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26E6C" w14:textId="77777777" w:rsidR="005F204E" w:rsidRDefault="005F204E" w:rsidP="005F204E">
      <w:pPr>
        <w:ind w:left="426"/>
        <w:rPr>
          <w:b/>
          <w:sz w:val="28"/>
          <w:szCs w:val="28"/>
          <w:u w:val="single"/>
        </w:rPr>
      </w:pPr>
      <w:r>
        <w:rPr>
          <w:b/>
          <w:sz w:val="28"/>
          <w:szCs w:val="28"/>
          <w:u w:val="single"/>
        </w:rPr>
        <w:t>MINUTES OF PREMISES MEETING – HARLYN PRIMARY SCHOOL</w:t>
      </w:r>
    </w:p>
    <w:p w14:paraId="6E72ECB7" w14:textId="77777777" w:rsidR="005F204E" w:rsidRDefault="005F204E" w:rsidP="005F204E">
      <w:pPr>
        <w:ind w:left="426"/>
        <w:rPr>
          <w:b/>
          <w:sz w:val="28"/>
          <w:szCs w:val="28"/>
          <w:u w:val="single"/>
        </w:rPr>
      </w:pPr>
      <w:r>
        <w:rPr>
          <w:b/>
          <w:sz w:val="28"/>
          <w:szCs w:val="28"/>
          <w:u w:val="single"/>
        </w:rPr>
        <w:t>Wednesday 12 February 2025 – 3.15 at the school</w:t>
      </w:r>
    </w:p>
    <w:p w14:paraId="49F00D42" w14:textId="77777777" w:rsidR="005F204E" w:rsidRDefault="005F204E" w:rsidP="005F204E">
      <w:pPr>
        <w:ind w:left="426"/>
        <w:rPr>
          <w:b/>
          <w:sz w:val="28"/>
          <w:szCs w:val="28"/>
          <w:u w:val="single"/>
        </w:rPr>
      </w:pPr>
    </w:p>
    <w:p w14:paraId="193982A8" w14:textId="77777777" w:rsidR="005F204E" w:rsidRDefault="005F204E" w:rsidP="005F204E">
      <w:pPr>
        <w:pStyle w:val="ListParagraph"/>
        <w:ind w:left="928"/>
        <w:rPr>
          <w:bCs/>
          <w:sz w:val="24"/>
          <w:szCs w:val="24"/>
        </w:rPr>
      </w:pPr>
      <w:r>
        <w:rPr>
          <w:b/>
          <w:sz w:val="28"/>
          <w:szCs w:val="28"/>
        </w:rPr>
        <w:t>Present:  Michele Matonti (Chair), Sally de Jongh, Mike Simons,</w:t>
      </w:r>
    </w:p>
    <w:p w14:paraId="4E562D2A" w14:textId="77777777" w:rsidR="005F204E" w:rsidRDefault="005F204E" w:rsidP="005F204E">
      <w:pPr>
        <w:ind w:left="634" w:firstLine="294"/>
        <w:rPr>
          <w:b/>
          <w:sz w:val="28"/>
          <w:szCs w:val="28"/>
        </w:rPr>
      </w:pPr>
      <w:r>
        <w:rPr>
          <w:b/>
          <w:sz w:val="28"/>
          <w:szCs w:val="28"/>
        </w:rPr>
        <w:t xml:space="preserve">Simon Jones, Duncan Andrews, Doug Vigar </w:t>
      </w:r>
    </w:p>
    <w:p w14:paraId="5B0F7EB2" w14:textId="77777777" w:rsidR="005F204E" w:rsidRDefault="005F204E" w:rsidP="005F204E">
      <w:pPr>
        <w:spacing w:line="276" w:lineRule="auto"/>
        <w:rPr>
          <w:sz w:val="28"/>
          <w:szCs w:val="28"/>
        </w:rPr>
      </w:pPr>
    </w:p>
    <w:p w14:paraId="7C7C55B7" w14:textId="77777777" w:rsidR="005F204E" w:rsidRDefault="005F204E" w:rsidP="005F204E">
      <w:pPr>
        <w:pStyle w:val="ListParagraph"/>
        <w:numPr>
          <w:ilvl w:val="0"/>
          <w:numId w:val="4"/>
        </w:numPr>
        <w:rPr>
          <w:bCs/>
          <w:sz w:val="24"/>
          <w:szCs w:val="24"/>
        </w:rPr>
      </w:pPr>
      <w:r w:rsidRPr="00CE154D">
        <w:rPr>
          <w:bCs/>
          <w:sz w:val="24"/>
          <w:szCs w:val="24"/>
        </w:rPr>
        <w:t xml:space="preserve">Apologies for absence – none. </w:t>
      </w:r>
    </w:p>
    <w:p w14:paraId="48F152A1" w14:textId="77777777" w:rsidR="005F204E" w:rsidRPr="00CE154D" w:rsidRDefault="005F204E" w:rsidP="005F204E">
      <w:pPr>
        <w:pStyle w:val="ListParagraph"/>
        <w:ind w:left="928"/>
        <w:rPr>
          <w:bCs/>
          <w:sz w:val="24"/>
          <w:szCs w:val="24"/>
        </w:rPr>
      </w:pPr>
    </w:p>
    <w:p w14:paraId="6CFBBBC8" w14:textId="77777777" w:rsidR="005F204E" w:rsidRDefault="005F204E" w:rsidP="005F204E">
      <w:pPr>
        <w:pStyle w:val="ListParagraph"/>
        <w:numPr>
          <w:ilvl w:val="0"/>
          <w:numId w:val="4"/>
        </w:numPr>
        <w:rPr>
          <w:bCs/>
          <w:sz w:val="24"/>
          <w:szCs w:val="24"/>
        </w:rPr>
      </w:pPr>
      <w:r>
        <w:rPr>
          <w:bCs/>
          <w:sz w:val="24"/>
          <w:szCs w:val="24"/>
        </w:rPr>
        <w:t>Minutes of the last meeting dated 18/09/24 were agreed as accurate and signed.</w:t>
      </w:r>
    </w:p>
    <w:p w14:paraId="105FEAEF" w14:textId="77777777" w:rsidR="005F204E" w:rsidRPr="00CE154D" w:rsidRDefault="005F204E" w:rsidP="005F204E">
      <w:pPr>
        <w:pStyle w:val="ListParagraph"/>
        <w:rPr>
          <w:bCs/>
          <w:sz w:val="24"/>
          <w:szCs w:val="24"/>
        </w:rPr>
      </w:pPr>
    </w:p>
    <w:p w14:paraId="4AC48F4B" w14:textId="77777777" w:rsidR="005F204E" w:rsidRDefault="005F204E" w:rsidP="005F204E">
      <w:pPr>
        <w:pStyle w:val="ListParagraph"/>
        <w:numPr>
          <w:ilvl w:val="0"/>
          <w:numId w:val="4"/>
        </w:numPr>
        <w:rPr>
          <w:bCs/>
          <w:sz w:val="24"/>
          <w:szCs w:val="24"/>
        </w:rPr>
      </w:pPr>
      <w:r>
        <w:rPr>
          <w:bCs/>
          <w:sz w:val="24"/>
          <w:szCs w:val="24"/>
          <w:u w:val="single"/>
        </w:rPr>
        <w:t>Matters Arising</w:t>
      </w:r>
      <w:r>
        <w:rPr>
          <w:bCs/>
          <w:sz w:val="24"/>
          <w:szCs w:val="24"/>
        </w:rPr>
        <w:t>/</w:t>
      </w:r>
      <w:r>
        <w:rPr>
          <w:bCs/>
          <w:sz w:val="24"/>
          <w:szCs w:val="24"/>
          <w:u w:val="single"/>
        </w:rPr>
        <w:t>Actions</w:t>
      </w:r>
    </w:p>
    <w:p w14:paraId="71B9FA1F" w14:textId="77777777" w:rsidR="005F204E" w:rsidRDefault="005F204E" w:rsidP="005F204E">
      <w:pPr>
        <w:ind w:left="568"/>
        <w:rPr>
          <w:bCs/>
          <w:sz w:val="24"/>
          <w:szCs w:val="24"/>
        </w:rPr>
      </w:pPr>
    </w:p>
    <w:p w14:paraId="06BD7B37" w14:textId="77777777" w:rsidR="005F204E" w:rsidRDefault="005F204E" w:rsidP="005F204E">
      <w:pPr>
        <w:pStyle w:val="ListParagraph"/>
        <w:numPr>
          <w:ilvl w:val="0"/>
          <w:numId w:val="7"/>
        </w:numPr>
        <w:rPr>
          <w:sz w:val="24"/>
          <w:szCs w:val="24"/>
        </w:rPr>
      </w:pPr>
      <w:r>
        <w:rPr>
          <w:sz w:val="24"/>
          <w:szCs w:val="24"/>
        </w:rPr>
        <w:t>Kitchen inspection (DV) – this had been deemed unnecessary.</w:t>
      </w:r>
    </w:p>
    <w:p w14:paraId="2E2C9B83" w14:textId="77777777" w:rsidR="005F204E" w:rsidRDefault="005F204E" w:rsidP="005F204E">
      <w:pPr>
        <w:pStyle w:val="ListParagraph"/>
        <w:numPr>
          <w:ilvl w:val="0"/>
          <w:numId w:val="7"/>
        </w:numPr>
        <w:rPr>
          <w:sz w:val="24"/>
          <w:szCs w:val="24"/>
        </w:rPr>
      </w:pPr>
      <w:r>
        <w:rPr>
          <w:sz w:val="24"/>
          <w:szCs w:val="24"/>
        </w:rPr>
        <w:t>Quote from Langley Roofing – Patch repairs have been completed.</w:t>
      </w:r>
    </w:p>
    <w:p w14:paraId="0056C2B7" w14:textId="77777777" w:rsidR="005F204E" w:rsidRDefault="005F204E" w:rsidP="005F204E">
      <w:pPr>
        <w:pStyle w:val="ListParagraph"/>
        <w:numPr>
          <w:ilvl w:val="0"/>
          <w:numId w:val="7"/>
        </w:numPr>
        <w:rPr>
          <w:sz w:val="24"/>
          <w:szCs w:val="24"/>
        </w:rPr>
      </w:pPr>
      <w:r>
        <w:rPr>
          <w:sz w:val="24"/>
          <w:szCs w:val="24"/>
        </w:rPr>
        <w:t>Email to Hillingdon re. action on hall roof – Harlyn has funded the repairs although this is not a complete solution as there remains an underlying problem.</w:t>
      </w:r>
    </w:p>
    <w:p w14:paraId="1B789CF5" w14:textId="77777777" w:rsidR="005F204E" w:rsidRDefault="005F204E" w:rsidP="005F204E">
      <w:pPr>
        <w:pStyle w:val="ListParagraph"/>
        <w:numPr>
          <w:ilvl w:val="0"/>
          <w:numId w:val="7"/>
        </w:numPr>
        <w:rPr>
          <w:sz w:val="24"/>
          <w:szCs w:val="24"/>
        </w:rPr>
      </w:pPr>
      <w:r>
        <w:rPr>
          <w:sz w:val="24"/>
          <w:szCs w:val="24"/>
        </w:rPr>
        <w:t>Health &amp; Safety policy review – completed and signed off.</w:t>
      </w:r>
    </w:p>
    <w:p w14:paraId="7D2A1880" w14:textId="77777777" w:rsidR="005F204E" w:rsidRDefault="005F204E" w:rsidP="005F204E">
      <w:pPr>
        <w:pStyle w:val="ListParagraph"/>
        <w:numPr>
          <w:ilvl w:val="0"/>
          <w:numId w:val="7"/>
        </w:numPr>
        <w:spacing w:after="200"/>
      </w:pPr>
      <w:r>
        <w:rPr>
          <w:sz w:val="24"/>
          <w:szCs w:val="24"/>
        </w:rPr>
        <w:t>Fire Risk Assessment – Completed at October half term. Reports are not available for this meeting but will be completed by the end of February.  In response to the Chair, DV advised that a different body must review such reports before publication.  The Chair asked for this matter to be expedited.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bCs/>
          <w:sz w:val="24"/>
          <w:szCs w:val="24"/>
        </w:rPr>
        <w:t>ACTION DV</w:t>
      </w:r>
    </w:p>
    <w:p w14:paraId="52FAE940" w14:textId="77777777" w:rsidR="005F204E" w:rsidRDefault="005F204E" w:rsidP="005F204E">
      <w:pPr>
        <w:pStyle w:val="ListParagraph"/>
        <w:numPr>
          <w:ilvl w:val="0"/>
          <w:numId w:val="4"/>
        </w:numPr>
        <w:rPr>
          <w:bCs/>
          <w:sz w:val="24"/>
          <w:szCs w:val="24"/>
        </w:rPr>
      </w:pPr>
      <w:r>
        <w:rPr>
          <w:bCs/>
          <w:sz w:val="24"/>
          <w:szCs w:val="24"/>
          <w:u w:val="single"/>
        </w:rPr>
        <w:t xml:space="preserve">Health and Safety </w:t>
      </w:r>
    </w:p>
    <w:p w14:paraId="7ED314BD" w14:textId="77777777" w:rsidR="005F204E" w:rsidRDefault="005F204E" w:rsidP="005F204E">
      <w:pPr>
        <w:pStyle w:val="ListParagraph"/>
        <w:ind w:left="928"/>
        <w:rPr>
          <w:bCs/>
          <w:sz w:val="24"/>
          <w:szCs w:val="24"/>
        </w:rPr>
      </w:pPr>
      <w:r>
        <w:rPr>
          <w:bCs/>
          <w:sz w:val="24"/>
          <w:szCs w:val="24"/>
        </w:rPr>
        <w:t xml:space="preserve">Doug Vigar tabled his report.  All tasks are complete or in hand except for the following: </w:t>
      </w:r>
    </w:p>
    <w:p w14:paraId="02CF845C" w14:textId="77777777" w:rsidR="005F204E" w:rsidRDefault="005F204E" w:rsidP="005F204E">
      <w:pPr>
        <w:pStyle w:val="ListParagraph"/>
        <w:numPr>
          <w:ilvl w:val="0"/>
          <w:numId w:val="6"/>
        </w:numPr>
        <w:rPr>
          <w:bCs/>
          <w:sz w:val="24"/>
          <w:szCs w:val="24"/>
        </w:rPr>
      </w:pPr>
      <w:r>
        <w:rPr>
          <w:bCs/>
          <w:sz w:val="24"/>
          <w:szCs w:val="24"/>
        </w:rPr>
        <w:t>Statutory Risk Assessments – completed [</w:t>
      </w:r>
      <w:r>
        <w:rPr>
          <w:bCs/>
          <w:i/>
          <w:iCs/>
          <w:sz w:val="24"/>
          <w:szCs w:val="24"/>
        </w:rPr>
        <w:t>reports</w:t>
      </w:r>
      <w:r>
        <w:rPr>
          <w:bCs/>
          <w:sz w:val="24"/>
          <w:szCs w:val="24"/>
        </w:rPr>
        <w:t xml:space="preserve"> </w:t>
      </w:r>
      <w:r>
        <w:rPr>
          <w:bCs/>
          <w:i/>
          <w:iCs/>
          <w:sz w:val="24"/>
          <w:szCs w:val="24"/>
        </w:rPr>
        <w:t>awaited</w:t>
      </w:r>
      <w:r>
        <w:rPr>
          <w:bCs/>
          <w:sz w:val="24"/>
          <w:szCs w:val="24"/>
        </w:rPr>
        <w:t xml:space="preserve"> – see 3e].</w:t>
      </w:r>
    </w:p>
    <w:p w14:paraId="6E156DE6" w14:textId="77777777" w:rsidR="005F204E" w:rsidRDefault="005F204E" w:rsidP="005F204E">
      <w:pPr>
        <w:pStyle w:val="ListParagraph"/>
        <w:numPr>
          <w:ilvl w:val="0"/>
          <w:numId w:val="6"/>
        </w:numPr>
        <w:rPr>
          <w:bCs/>
          <w:sz w:val="24"/>
          <w:szCs w:val="24"/>
        </w:rPr>
      </w:pPr>
      <w:r>
        <w:rPr>
          <w:bCs/>
          <w:sz w:val="24"/>
          <w:szCs w:val="24"/>
        </w:rPr>
        <w:t>A Governor asked about the return to work of the Learning Assistant who had become trapped in the lift.  It was heard that this employee is confined to working on the ground floor.</w:t>
      </w:r>
    </w:p>
    <w:p w14:paraId="4725FE67" w14:textId="77777777" w:rsidR="005F204E" w:rsidRDefault="005F204E" w:rsidP="005F204E">
      <w:pPr>
        <w:pStyle w:val="ListParagraph"/>
        <w:ind w:left="1288"/>
        <w:rPr>
          <w:bCs/>
          <w:sz w:val="24"/>
          <w:szCs w:val="24"/>
        </w:rPr>
      </w:pPr>
    </w:p>
    <w:p w14:paraId="179D8AEA" w14:textId="77777777" w:rsidR="005F204E" w:rsidRDefault="005F204E" w:rsidP="005F204E">
      <w:pPr>
        <w:pStyle w:val="ListParagraph"/>
        <w:numPr>
          <w:ilvl w:val="0"/>
          <w:numId w:val="4"/>
        </w:numPr>
        <w:rPr>
          <w:bCs/>
          <w:sz w:val="24"/>
          <w:szCs w:val="24"/>
        </w:rPr>
      </w:pPr>
      <w:r>
        <w:rPr>
          <w:bCs/>
          <w:sz w:val="24"/>
          <w:szCs w:val="24"/>
          <w:u w:val="single"/>
        </w:rPr>
        <w:t>School Condition Survey</w:t>
      </w:r>
    </w:p>
    <w:p w14:paraId="11E6F027" w14:textId="77777777" w:rsidR="005F204E" w:rsidRDefault="005F204E" w:rsidP="005F204E">
      <w:pPr>
        <w:ind w:left="928"/>
        <w:rPr>
          <w:bCs/>
          <w:sz w:val="24"/>
          <w:szCs w:val="24"/>
        </w:rPr>
      </w:pPr>
      <w:r>
        <w:rPr>
          <w:bCs/>
          <w:sz w:val="24"/>
          <w:szCs w:val="24"/>
        </w:rPr>
        <w:t xml:space="preserve">It was reported that </w:t>
      </w:r>
      <w:proofErr w:type="spellStart"/>
      <w:r>
        <w:rPr>
          <w:bCs/>
          <w:sz w:val="24"/>
          <w:szCs w:val="24"/>
        </w:rPr>
        <w:t>Concertus</w:t>
      </w:r>
      <w:proofErr w:type="spellEnd"/>
      <w:r>
        <w:rPr>
          <w:bCs/>
          <w:sz w:val="24"/>
          <w:szCs w:val="24"/>
        </w:rPr>
        <w:t xml:space="preserve"> Design &amp; Property Consultants undertook an inspection of all maintained Hillingdon schools in 2023, visiting Harlyn during the summer holidays.  The resulting report was received on 27 January 2025, reporting on mechanical and electrical matters </w:t>
      </w:r>
      <w:r w:rsidRPr="00323757">
        <w:rPr>
          <w:bCs/>
          <w:sz w:val="24"/>
          <w:szCs w:val="24"/>
        </w:rPr>
        <w:t>amongst other items also.</w:t>
      </w:r>
      <w:r>
        <w:rPr>
          <w:bCs/>
          <w:sz w:val="24"/>
          <w:szCs w:val="24"/>
        </w:rPr>
        <w:t xml:space="preserve">  The head of service </w:t>
      </w:r>
      <w:r w:rsidRPr="00BA0B19">
        <w:rPr>
          <w:bCs/>
          <w:sz w:val="24"/>
          <w:szCs w:val="24"/>
        </w:rPr>
        <w:t>is to make contact</w:t>
      </w:r>
      <w:r>
        <w:rPr>
          <w:bCs/>
          <w:sz w:val="24"/>
          <w:szCs w:val="24"/>
        </w:rPr>
        <w:t xml:space="preserve"> in February.  Mr Matonti said the report is very robust and inclusive with some ‘nice to have’ items.  However the roof repair is estimated at over £600K.  Mr Jones pointed out that neighbouring schools, who were all inspected, also require substantial amounts of money to be spent on them, even though Harlyn is an older building.  Mr Jones pointed out that some of the defects are in apparatus which has never worked since installation.  Mr Andrews said the report has confirmed what he already knows and has sought quotes for, like the constantly failing lights.  The key issues noted in this report are the outside Fire Doors, condition of the roof and asbestos.  The question is what really needs to be fixed and who will finance it.  </w:t>
      </w:r>
      <w:proofErr w:type="spellStart"/>
      <w:r>
        <w:rPr>
          <w:bCs/>
          <w:sz w:val="24"/>
          <w:szCs w:val="24"/>
        </w:rPr>
        <w:t>Frithwood</w:t>
      </w:r>
      <w:proofErr w:type="spellEnd"/>
      <w:r>
        <w:rPr>
          <w:bCs/>
          <w:sz w:val="24"/>
          <w:szCs w:val="24"/>
        </w:rPr>
        <w:t xml:space="preserve"> and Hillside Schools have had new roofs and were required to contribute to the cost from their carry forward sum.  It is hoped that any statutory work can be completed during the school holidays</w:t>
      </w:r>
    </w:p>
    <w:p w14:paraId="6397C409" w14:textId="77777777" w:rsidR="005F204E" w:rsidRDefault="005F204E" w:rsidP="005F204E">
      <w:pPr>
        <w:ind w:left="928"/>
        <w:rPr>
          <w:bCs/>
          <w:sz w:val="24"/>
          <w:szCs w:val="24"/>
        </w:rPr>
      </w:pPr>
    </w:p>
    <w:p w14:paraId="50486C21" w14:textId="77777777" w:rsidR="005F204E" w:rsidRDefault="005F204E" w:rsidP="005F204E">
      <w:pPr>
        <w:ind w:left="928"/>
        <w:rPr>
          <w:bCs/>
          <w:sz w:val="24"/>
          <w:szCs w:val="24"/>
        </w:rPr>
      </w:pPr>
      <w:r>
        <w:rPr>
          <w:bCs/>
          <w:sz w:val="24"/>
          <w:szCs w:val="24"/>
        </w:rPr>
        <w:t xml:space="preserve">In response to a Governor, the plastic/lino on the roof, which is meant to last thirty years, is already breaking down in patches.  This point is included in the tabled report.  </w:t>
      </w:r>
    </w:p>
    <w:p w14:paraId="0569062F" w14:textId="77777777" w:rsidR="005F204E" w:rsidRDefault="005F204E" w:rsidP="005F204E">
      <w:pPr>
        <w:ind w:left="928"/>
        <w:rPr>
          <w:bCs/>
          <w:sz w:val="24"/>
          <w:szCs w:val="24"/>
        </w:rPr>
      </w:pPr>
    </w:p>
    <w:p w14:paraId="291EE489" w14:textId="77777777" w:rsidR="005F204E" w:rsidRDefault="005F204E" w:rsidP="005F204E">
      <w:pPr>
        <w:ind w:left="928"/>
        <w:rPr>
          <w:bCs/>
          <w:sz w:val="24"/>
          <w:szCs w:val="24"/>
        </w:rPr>
      </w:pPr>
      <w:r>
        <w:rPr>
          <w:bCs/>
          <w:sz w:val="24"/>
          <w:szCs w:val="24"/>
        </w:rPr>
        <w:t xml:space="preserve">The heat recovery mechanism has never worked.  Plaster adjacent to the steps is also deteriorating.  Mr Jones concluded that he </w:t>
      </w:r>
      <w:proofErr w:type="gramStart"/>
      <w:r>
        <w:rPr>
          <w:bCs/>
          <w:sz w:val="24"/>
          <w:szCs w:val="24"/>
        </w:rPr>
        <w:t>will</w:t>
      </w:r>
      <w:proofErr w:type="gramEnd"/>
      <w:r>
        <w:rPr>
          <w:bCs/>
          <w:sz w:val="24"/>
          <w:szCs w:val="24"/>
        </w:rPr>
        <w:t xml:space="preserve"> await Dharmen Panchal, School Conditions Programme Manager, to arrange a meeting to discuss the contents of the report and intended programme of works.  He will be accompanied by a surveyor from </w:t>
      </w:r>
      <w:proofErr w:type="spellStart"/>
      <w:r>
        <w:rPr>
          <w:bCs/>
          <w:sz w:val="24"/>
          <w:szCs w:val="24"/>
        </w:rPr>
        <w:t>Concertus</w:t>
      </w:r>
      <w:proofErr w:type="spellEnd"/>
      <w:r>
        <w:rPr>
          <w:bCs/>
          <w:sz w:val="24"/>
          <w:szCs w:val="24"/>
        </w:rPr>
        <w:t>.  Mr Matonti pointed out that many of the items flagged up may already have been addressed by the Site Manager.</w:t>
      </w:r>
    </w:p>
    <w:p w14:paraId="21321CBC" w14:textId="77777777" w:rsidR="005F204E" w:rsidRDefault="005F204E" w:rsidP="005F204E">
      <w:pPr>
        <w:ind w:left="928"/>
        <w:rPr>
          <w:bCs/>
          <w:sz w:val="24"/>
          <w:szCs w:val="24"/>
        </w:rPr>
      </w:pPr>
    </w:p>
    <w:p w14:paraId="1A851E48" w14:textId="77777777" w:rsidR="005F204E" w:rsidRDefault="005F204E" w:rsidP="005F204E">
      <w:pPr>
        <w:ind w:left="928"/>
        <w:rPr>
          <w:bCs/>
          <w:sz w:val="24"/>
          <w:szCs w:val="24"/>
          <w:u w:val="single"/>
        </w:rPr>
      </w:pPr>
      <w:r>
        <w:rPr>
          <w:bCs/>
          <w:sz w:val="24"/>
          <w:szCs w:val="24"/>
        </w:rPr>
        <w:t xml:space="preserve">Mr Andrews said a lot of carpet is lifting and must be regularly glued down.  Mr Matonti said the fire doors and asbestos must wait for the outcome of the survey with the remainder being repaired by Mr </w:t>
      </w:r>
      <w:r>
        <w:rPr>
          <w:bCs/>
          <w:sz w:val="24"/>
          <w:szCs w:val="24"/>
        </w:rPr>
        <w:lastRenderedPageBreak/>
        <w:t xml:space="preserve">Andrews as they arise.  In response to Mr Jones, the Local Authority would have picked up on the Health &amp; Safety Survey.  </w:t>
      </w:r>
    </w:p>
    <w:p w14:paraId="7FE77CA8" w14:textId="77777777" w:rsidR="005F204E" w:rsidRDefault="005F204E" w:rsidP="005F204E">
      <w:pPr>
        <w:ind w:left="928"/>
        <w:rPr>
          <w:bCs/>
          <w:sz w:val="24"/>
          <w:szCs w:val="24"/>
        </w:rPr>
      </w:pPr>
      <w:r>
        <w:rPr>
          <w:bCs/>
          <w:sz w:val="24"/>
          <w:szCs w:val="24"/>
        </w:rPr>
        <w:tab/>
      </w:r>
      <w:r>
        <w:rPr>
          <w:bCs/>
          <w:sz w:val="24"/>
          <w:szCs w:val="24"/>
        </w:rPr>
        <w:tab/>
      </w:r>
    </w:p>
    <w:p w14:paraId="6EA62453" w14:textId="77777777" w:rsidR="005F204E" w:rsidRDefault="005F204E" w:rsidP="005F204E">
      <w:pPr>
        <w:pStyle w:val="ListParagraph"/>
        <w:numPr>
          <w:ilvl w:val="0"/>
          <w:numId w:val="4"/>
        </w:numPr>
        <w:rPr>
          <w:bCs/>
          <w:sz w:val="24"/>
          <w:szCs w:val="24"/>
        </w:rPr>
      </w:pPr>
      <w:r>
        <w:rPr>
          <w:bCs/>
          <w:sz w:val="24"/>
          <w:szCs w:val="24"/>
          <w:u w:val="single"/>
        </w:rPr>
        <w:t xml:space="preserve">School Welfare Officer report </w:t>
      </w:r>
    </w:p>
    <w:p w14:paraId="76CC888C" w14:textId="77777777" w:rsidR="005F204E" w:rsidRDefault="005F204E" w:rsidP="005F204E">
      <w:pPr>
        <w:ind w:left="928"/>
        <w:rPr>
          <w:bCs/>
          <w:sz w:val="24"/>
          <w:szCs w:val="24"/>
        </w:rPr>
      </w:pPr>
      <w:r>
        <w:rPr>
          <w:bCs/>
          <w:sz w:val="24"/>
          <w:szCs w:val="24"/>
        </w:rPr>
        <w:t xml:space="preserve">Mr Jones reported that there have been two notifiable accidents.  One child fell from playground equipment and broke his arm.  The external door to the boys’ toilets came off its hinges and fell on a child, who was uninjured.  The Local Authority visited and checked the equipment involved and </w:t>
      </w:r>
      <w:proofErr w:type="spellStart"/>
      <w:r>
        <w:rPr>
          <w:bCs/>
          <w:sz w:val="24"/>
          <w:szCs w:val="24"/>
        </w:rPr>
        <w:t>Adeptify</w:t>
      </w:r>
      <w:proofErr w:type="spellEnd"/>
      <w:r>
        <w:rPr>
          <w:bCs/>
          <w:sz w:val="24"/>
          <w:szCs w:val="24"/>
        </w:rPr>
        <w:t xml:space="preserve"> also investigated.  Mr Andrews explained how the latter accident happened.</w:t>
      </w:r>
    </w:p>
    <w:p w14:paraId="1F9F6191" w14:textId="77777777" w:rsidR="005F204E" w:rsidRDefault="005F204E" w:rsidP="005F204E">
      <w:pPr>
        <w:ind w:left="928"/>
        <w:rPr>
          <w:bCs/>
          <w:sz w:val="24"/>
          <w:szCs w:val="24"/>
        </w:rPr>
      </w:pPr>
    </w:p>
    <w:p w14:paraId="406EB125" w14:textId="77777777" w:rsidR="005F204E" w:rsidRDefault="005F204E" w:rsidP="005F204E">
      <w:pPr>
        <w:pStyle w:val="ListParagraph"/>
        <w:numPr>
          <w:ilvl w:val="0"/>
          <w:numId w:val="4"/>
        </w:numPr>
        <w:rPr>
          <w:sz w:val="24"/>
          <w:szCs w:val="24"/>
          <w:u w:val="single"/>
        </w:rPr>
      </w:pPr>
      <w:r>
        <w:rPr>
          <w:sz w:val="24"/>
          <w:szCs w:val="24"/>
          <w:u w:val="single"/>
        </w:rPr>
        <w:t>School maintenance works update</w:t>
      </w:r>
    </w:p>
    <w:p w14:paraId="718EBE7E" w14:textId="77777777" w:rsidR="005F204E" w:rsidRDefault="005F204E" w:rsidP="005F204E">
      <w:pPr>
        <w:pStyle w:val="ListParagraph"/>
        <w:rPr>
          <w:sz w:val="24"/>
          <w:szCs w:val="24"/>
          <w:u w:val="single"/>
        </w:rPr>
      </w:pPr>
    </w:p>
    <w:p w14:paraId="0C2ED0C0" w14:textId="77777777" w:rsidR="005F204E" w:rsidRDefault="005F204E" w:rsidP="005F204E">
      <w:pPr>
        <w:pStyle w:val="ListParagraph"/>
        <w:ind w:left="928"/>
        <w:rPr>
          <w:i/>
          <w:iCs/>
          <w:sz w:val="24"/>
          <w:szCs w:val="24"/>
        </w:rPr>
      </w:pPr>
      <w:r>
        <w:rPr>
          <w:i/>
          <w:iCs/>
          <w:sz w:val="24"/>
          <w:szCs w:val="24"/>
        </w:rPr>
        <w:t>Notable unscheduled repairs</w:t>
      </w:r>
    </w:p>
    <w:p w14:paraId="7B0B1BA8" w14:textId="77777777" w:rsidR="005F204E" w:rsidRDefault="005F204E" w:rsidP="005F204E">
      <w:pPr>
        <w:pStyle w:val="ListParagraph"/>
        <w:numPr>
          <w:ilvl w:val="0"/>
          <w:numId w:val="5"/>
        </w:numPr>
        <w:rPr>
          <w:sz w:val="24"/>
          <w:szCs w:val="24"/>
        </w:rPr>
      </w:pPr>
      <w:r>
        <w:rPr>
          <w:sz w:val="24"/>
          <w:szCs w:val="24"/>
        </w:rPr>
        <w:t>Lifts – switching mechanism repaired. The ascending lift stopped 10cm short of the first floor exit due to a faulty catch.  Those inside were able to exit the lift.  Orona (lift engineers) visited and remedied this, for which there is a call-out fee.  Both lifts are now working satisfactorily.</w:t>
      </w:r>
    </w:p>
    <w:p w14:paraId="7430E7ED" w14:textId="77777777" w:rsidR="005F204E" w:rsidRDefault="005F204E" w:rsidP="005F204E">
      <w:pPr>
        <w:pStyle w:val="ListParagraph"/>
        <w:numPr>
          <w:ilvl w:val="0"/>
          <w:numId w:val="5"/>
        </w:numPr>
        <w:rPr>
          <w:i/>
          <w:iCs/>
          <w:sz w:val="24"/>
          <w:szCs w:val="24"/>
        </w:rPr>
      </w:pPr>
      <w:r>
        <w:rPr>
          <w:sz w:val="24"/>
          <w:szCs w:val="24"/>
        </w:rPr>
        <w:t xml:space="preserve">Boys’ toilets </w:t>
      </w:r>
      <w:proofErr w:type="gramStart"/>
      <w:r>
        <w:rPr>
          <w:sz w:val="24"/>
          <w:szCs w:val="24"/>
        </w:rPr>
        <w:t>sinks</w:t>
      </w:r>
      <w:proofErr w:type="gramEnd"/>
      <w:r>
        <w:rPr>
          <w:sz w:val="24"/>
          <w:szCs w:val="24"/>
        </w:rPr>
        <w:t xml:space="preserve"> overflowing in East Building ground floor – When all taps are running, the sinks do not drain quickly enough to clear because the drain is partially blocked.  The pipe is not sufficiently large for the flow and limescale build up exacerbates this.  A power wash was applied a year ago, costing £200. The diameter of the wastepipe is inadequate and needs to be replaced.  Considering the build-up of uric acid, MM suggested some solutions.  Noted that the amount of water flushed has been reduced for environmental reasons and thus is less effective.  The solution was agreed to be to install a larger waste pipe or to add descaling chemicals.  Hydrochloric acid will be employed on Friday when there are no pupils at school.  It was also suggested to use an enzyme.</w:t>
      </w:r>
    </w:p>
    <w:p w14:paraId="133E5E85" w14:textId="77777777" w:rsidR="005F204E" w:rsidRDefault="005F204E" w:rsidP="005F204E">
      <w:pPr>
        <w:pStyle w:val="ListParagraph"/>
        <w:ind w:left="928"/>
        <w:rPr>
          <w:i/>
          <w:iCs/>
          <w:sz w:val="24"/>
          <w:szCs w:val="24"/>
        </w:rPr>
      </w:pPr>
    </w:p>
    <w:p w14:paraId="5ABCCBB0" w14:textId="77777777" w:rsidR="005F204E" w:rsidRDefault="005F204E" w:rsidP="005F204E">
      <w:pPr>
        <w:pStyle w:val="ListParagraph"/>
        <w:ind w:left="928"/>
        <w:rPr>
          <w:i/>
          <w:iCs/>
          <w:sz w:val="24"/>
          <w:szCs w:val="24"/>
        </w:rPr>
      </w:pPr>
      <w:r>
        <w:rPr>
          <w:i/>
          <w:iCs/>
          <w:sz w:val="24"/>
          <w:szCs w:val="24"/>
        </w:rPr>
        <w:t>New work</w:t>
      </w:r>
    </w:p>
    <w:p w14:paraId="17DF01B2" w14:textId="77777777" w:rsidR="005F204E" w:rsidRDefault="005F204E" w:rsidP="005F204E">
      <w:pPr>
        <w:pStyle w:val="ListParagraph"/>
        <w:numPr>
          <w:ilvl w:val="0"/>
          <w:numId w:val="1"/>
        </w:numPr>
        <w:rPr>
          <w:sz w:val="24"/>
          <w:szCs w:val="24"/>
        </w:rPr>
      </w:pPr>
      <w:r>
        <w:rPr>
          <w:sz w:val="24"/>
          <w:szCs w:val="24"/>
        </w:rPr>
        <w:t xml:space="preserve">Lift mobile phone emergency call system – A less expensive solution has been found; an inexpensive SIM card running off all major networks which connects to the Site Manager’s mobile telephone and to an inexpensive mobile in the office.  An instruction notice has been affixed to the emergency button in the lift.  Thus the services of a call centre are not required.  It was noted that the lift must not be used during school holidays for health and safety reasons. </w:t>
      </w:r>
    </w:p>
    <w:p w14:paraId="6150CC93" w14:textId="77777777" w:rsidR="005F204E" w:rsidRDefault="005F204E" w:rsidP="005F204E">
      <w:pPr>
        <w:rPr>
          <w:sz w:val="24"/>
          <w:szCs w:val="24"/>
        </w:rPr>
      </w:pPr>
    </w:p>
    <w:p w14:paraId="73C5051B" w14:textId="77777777" w:rsidR="005F204E" w:rsidRDefault="005F204E" w:rsidP="005F204E">
      <w:pPr>
        <w:ind w:left="928"/>
        <w:rPr>
          <w:i/>
          <w:iCs/>
          <w:sz w:val="24"/>
          <w:szCs w:val="24"/>
        </w:rPr>
      </w:pPr>
      <w:r>
        <w:rPr>
          <w:i/>
          <w:iCs/>
          <w:sz w:val="24"/>
          <w:szCs w:val="24"/>
        </w:rPr>
        <w:t>Other issues</w:t>
      </w:r>
    </w:p>
    <w:p w14:paraId="6861D79D" w14:textId="77777777" w:rsidR="005F204E" w:rsidRDefault="005F204E" w:rsidP="005F204E">
      <w:pPr>
        <w:pStyle w:val="ListParagraph"/>
        <w:numPr>
          <w:ilvl w:val="0"/>
          <w:numId w:val="3"/>
        </w:numPr>
        <w:rPr>
          <w:i/>
          <w:iCs/>
          <w:sz w:val="24"/>
          <w:szCs w:val="24"/>
        </w:rPr>
      </w:pPr>
      <w:r>
        <w:rPr>
          <w:sz w:val="24"/>
          <w:szCs w:val="24"/>
        </w:rPr>
        <w:t xml:space="preserve">Cleaning – Mr Andrews remains unsatisfied with the service received </w:t>
      </w:r>
      <w:r w:rsidRPr="0010345A">
        <w:rPr>
          <w:sz w:val="24"/>
          <w:szCs w:val="24"/>
        </w:rPr>
        <w:t>with the summer carpet cleaning</w:t>
      </w:r>
      <w:r>
        <w:rPr>
          <w:sz w:val="24"/>
          <w:szCs w:val="24"/>
        </w:rPr>
        <w:t xml:space="preserve"> and cleaners will come in for two days during half term to clean the carpets.  A carpet cleaning machine has recently been purchased for in-school use, which is highly effective.  Two cleaning staff continue to give problems and Mr Andrews has been photographing examples of poor work and sending it to the Manager, who has been conducting spot checks.  One cleaner has been issued with the first warning of disciplinary action.  In response to a Governor, the cleaning contract has only recently been renewed.  It was agreed that pressure should continue to be exerted.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bCs/>
          <w:sz w:val="24"/>
          <w:szCs w:val="24"/>
        </w:rPr>
        <w:t>ACTION DA</w:t>
      </w:r>
    </w:p>
    <w:p w14:paraId="0C999727" w14:textId="77777777" w:rsidR="005F204E" w:rsidRDefault="005F204E" w:rsidP="005F204E">
      <w:pPr>
        <w:ind w:left="928"/>
        <w:rPr>
          <w:i/>
          <w:iCs/>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7B4862F8" w14:textId="6611FB0C" w:rsidR="005F204E" w:rsidRDefault="005F204E" w:rsidP="005F204E">
      <w:pPr>
        <w:pStyle w:val="ListParagraph"/>
        <w:numPr>
          <w:ilvl w:val="0"/>
          <w:numId w:val="3"/>
        </w:numPr>
        <w:rPr>
          <w:sz w:val="24"/>
          <w:szCs w:val="24"/>
        </w:rPr>
      </w:pPr>
      <w:r>
        <w:rPr>
          <w:sz w:val="24"/>
          <w:szCs w:val="24"/>
        </w:rPr>
        <w:t>Hall</w:t>
      </w:r>
      <w:r>
        <w:rPr>
          <w:b/>
          <w:bCs/>
          <w:sz w:val="24"/>
          <w:szCs w:val="24"/>
        </w:rPr>
        <w:t xml:space="preserve"> </w:t>
      </w:r>
      <w:r>
        <w:rPr>
          <w:sz w:val="24"/>
          <w:szCs w:val="24"/>
        </w:rPr>
        <w:t xml:space="preserve">roof – </w:t>
      </w:r>
      <w:r w:rsidR="00B72E72">
        <w:rPr>
          <w:sz w:val="24"/>
          <w:szCs w:val="24"/>
        </w:rPr>
        <w:t xml:space="preserve">See </w:t>
      </w:r>
      <w:r w:rsidR="002540D5">
        <w:rPr>
          <w:sz w:val="24"/>
          <w:szCs w:val="24"/>
        </w:rPr>
        <w:t>5. School Condition Survey</w:t>
      </w:r>
    </w:p>
    <w:p w14:paraId="2309BFF4" w14:textId="77777777" w:rsidR="005F204E" w:rsidRDefault="005F204E" w:rsidP="005F204E">
      <w:pPr>
        <w:pStyle w:val="ListParagraph"/>
        <w:numPr>
          <w:ilvl w:val="0"/>
          <w:numId w:val="3"/>
        </w:numPr>
        <w:rPr>
          <w:sz w:val="24"/>
          <w:szCs w:val="24"/>
        </w:rPr>
      </w:pPr>
      <w:r>
        <w:rPr>
          <w:sz w:val="24"/>
          <w:szCs w:val="24"/>
        </w:rPr>
        <w:t xml:space="preserve">Air conditioning – servicing will now be provided by Eagle Systems, as the previous contractors were not satisfactory.  Eagle Systems should provide filters, which were previously purchased by the school. </w:t>
      </w:r>
      <w:proofErr w:type="gramStart"/>
      <w:r>
        <w:rPr>
          <w:sz w:val="24"/>
          <w:szCs w:val="24"/>
        </w:rPr>
        <w:t>Entering into</w:t>
      </w:r>
      <w:proofErr w:type="gramEnd"/>
      <w:r>
        <w:rPr>
          <w:sz w:val="24"/>
          <w:szCs w:val="24"/>
        </w:rPr>
        <w:t xml:space="preserve"> a contract will depend on their performance at this first visit.</w:t>
      </w:r>
      <w:r>
        <w:rPr>
          <w:sz w:val="24"/>
          <w:szCs w:val="24"/>
        </w:rPr>
        <w:tab/>
      </w:r>
    </w:p>
    <w:p w14:paraId="4815B0DB" w14:textId="77777777" w:rsidR="005F204E" w:rsidRDefault="005F204E" w:rsidP="005F204E">
      <w:pPr>
        <w:rPr>
          <w:sz w:val="24"/>
          <w:szCs w:val="24"/>
          <w:u w:val="single"/>
        </w:rPr>
      </w:pPr>
    </w:p>
    <w:p w14:paraId="032EAAC3" w14:textId="77777777" w:rsidR="005F204E" w:rsidRDefault="005F204E" w:rsidP="005F204E">
      <w:pPr>
        <w:pStyle w:val="ListParagraph"/>
        <w:numPr>
          <w:ilvl w:val="0"/>
          <w:numId w:val="4"/>
        </w:numPr>
        <w:rPr>
          <w:sz w:val="24"/>
          <w:szCs w:val="24"/>
          <w:u w:val="single"/>
        </w:rPr>
      </w:pPr>
      <w:r>
        <w:rPr>
          <w:sz w:val="24"/>
          <w:szCs w:val="24"/>
          <w:u w:val="single"/>
        </w:rPr>
        <w:t>Future projects</w:t>
      </w:r>
    </w:p>
    <w:p w14:paraId="3059AF37" w14:textId="77777777" w:rsidR="005F204E" w:rsidRDefault="005F204E" w:rsidP="005F204E">
      <w:pPr>
        <w:pStyle w:val="ListParagraph"/>
        <w:numPr>
          <w:ilvl w:val="0"/>
          <w:numId w:val="2"/>
        </w:numPr>
        <w:rPr>
          <w:sz w:val="24"/>
          <w:szCs w:val="24"/>
        </w:rPr>
      </w:pPr>
      <w:r>
        <w:rPr>
          <w:sz w:val="24"/>
          <w:szCs w:val="24"/>
        </w:rPr>
        <w:t xml:space="preserve">Playground makeover – Mr Andrews said the two blue noticeboards and wooden activity boards will be scrapped.  They will be replaced by two new activity boards in hardwearing plastic, which should last longer.  The existing playground markings will be removed by hydro blasting (excluding the netball court) to take place during the weekend, and a new set of different designs applied.  The Sports Budget will be used to pay for the £14K costs.  A satellite image of the playground will be taken and the games markings overlaid prior to agreement on the final setup.  </w:t>
      </w:r>
    </w:p>
    <w:p w14:paraId="7BA3A98B" w14:textId="77777777" w:rsidR="005F204E" w:rsidRDefault="005F204E" w:rsidP="005F204E">
      <w:pPr>
        <w:pStyle w:val="ListParagraph"/>
        <w:numPr>
          <w:ilvl w:val="0"/>
          <w:numId w:val="2"/>
        </w:numPr>
        <w:rPr>
          <w:sz w:val="24"/>
          <w:szCs w:val="24"/>
        </w:rPr>
      </w:pPr>
      <w:r>
        <w:rPr>
          <w:sz w:val="24"/>
          <w:szCs w:val="24"/>
        </w:rPr>
        <w:lastRenderedPageBreak/>
        <w:t xml:space="preserve">Rain puddles – in response to a Governor, these do back up but then tend to drain away and the new drain is therefore effective.  </w:t>
      </w:r>
    </w:p>
    <w:p w14:paraId="50AC4529" w14:textId="77777777" w:rsidR="005F204E" w:rsidRDefault="005F204E" w:rsidP="005F204E">
      <w:pPr>
        <w:pStyle w:val="ListParagraph"/>
        <w:numPr>
          <w:ilvl w:val="0"/>
          <w:numId w:val="2"/>
        </w:numPr>
        <w:rPr>
          <w:sz w:val="24"/>
          <w:szCs w:val="24"/>
        </w:rPr>
      </w:pPr>
      <w:r>
        <w:rPr>
          <w:sz w:val="24"/>
          <w:szCs w:val="24"/>
        </w:rPr>
        <w:t xml:space="preserve">Path to rear of school – this has been cleared and it is hoped that a channel can be dug by JCB to provide a permanent solution.  </w:t>
      </w:r>
    </w:p>
    <w:p w14:paraId="7BE625E9" w14:textId="77777777" w:rsidR="005F204E" w:rsidRDefault="005F204E" w:rsidP="005F204E">
      <w:pPr>
        <w:pStyle w:val="ListParagraph"/>
        <w:ind w:left="928"/>
        <w:rPr>
          <w:sz w:val="24"/>
          <w:szCs w:val="24"/>
          <w:u w:val="single"/>
        </w:rPr>
      </w:pPr>
    </w:p>
    <w:p w14:paraId="47494AB0" w14:textId="77777777" w:rsidR="005F204E" w:rsidRDefault="005F204E" w:rsidP="005F204E">
      <w:pPr>
        <w:pStyle w:val="ListParagraph"/>
        <w:numPr>
          <w:ilvl w:val="0"/>
          <w:numId w:val="4"/>
        </w:numPr>
        <w:rPr>
          <w:b/>
          <w:bCs/>
          <w:sz w:val="24"/>
          <w:szCs w:val="24"/>
        </w:rPr>
      </w:pPr>
      <w:r>
        <w:rPr>
          <w:sz w:val="24"/>
          <w:szCs w:val="24"/>
          <w:u w:val="single"/>
        </w:rPr>
        <w:t xml:space="preserve">Any other business </w:t>
      </w:r>
      <w:r>
        <w:rPr>
          <w:sz w:val="24"/>
          <w:szCs w:val="24"/>
        </w:rPr>
        <w:t xml:space="preserve">– </w:t>
      </w:r>
    </w:p>
    <w:p w14:paraId="61C32345" w14:textId="77777777" w:rsidR="005F204E" w:rsidRDefault="005F204E" w:rsidP="005F204E">
      <w:pPr>
        <w:pStyle w:val="ListParagraph"/>
        <w:ind w:left="928"/>
        <w:rPr>
          <w:sz w:val="24"/>
          <w:szCs w:val="24"/>
        </w:rPr>
      </w:pPr>
      <w:r>
        <w:rPr>
          <w:sz w:val="24"/>
          <w:szCs w:val="24"/>
        </w:rPr>
        <w:t xml:space="preserve">LED tubes – new tubes from Phillips have been purchased, at a cheaper price.  These to be trialled.  Discussion was given to the actual lighting system, which is controlled by the internet and requires expert installation by </w:t>
      </w:r>
      <w:proofErr w:type="spellStart"/>
      <w:r>
        <w:rPr>
          <w:sz w:val="24"/>
          <w:szCs w:val="24"/>
        </w:rPr>
        <w:t>Wycroft</w:t>
      </w:r>
      <w:proofErr w:type="spellEnd"/>
      <w:r>
        <w:rPr>
          <w:sz w:val="24"/>
          <w:szCs w:val="24"/>
        </w:rPr>
        <w:t>, at a charge of £600 per visit.</w:t>
      </w:r>
    </w:p>
    <w:p w14:paraId="162CE609" w14:textId="77777777" w:rsidR="005F204E" w:rsidRDefault="005F204E" w:rsidP="005F204E">
      <w:pPr>
        <w:pStyle w:val="ListParagraph"/>
        <w:ind w:left="928"/>
        <w:rPr>
          <w:sz w:val="24"/>
          <w:szCs w:val="24"/>
          <w:u w:val="single"/>
        </w:rPr>
      </w:pPr>
    </w:p>
    <w:p w14:paraId="5381A42F" w14:textId="77777777" w:rsidR="005F204E" w:rsidRDefault="005F204E" w:rsidP="005F204E">
      <w:pPr>
        <w:pStyle w:val="ListParagraph"/>
        <w:ind w:left="928"/>
        <w:rPr>
          <w:b/>
          <w:bCs/>
          <w:sz w:val="24"/>
          <w:szCs w:val="24"/>
        </w:rPr>
      </w:pPr>
      <w:r>
        <w:rPr>
          <w:sz w:val="24"/>
          <w:szCs w:val="24"/>
        </w:rPr>
        <w:t>There being no other business, the meeting closed at 16.15.</w:t>
      </w:r>
    </w:p>
    <w:p w14:paraId="2F8492C4" w14:textId="77777777" w:rsidR="005F204E" w:rsidRDefault="005F204E" w:rsidP="005F204E">
      <w:pPr>
        <w:pStyle w:val="ListParagraph"/>
        <w:ind w:left="928"/>
        <w:rPr>
          <w:sz w:val="24"/>
          <w:szCs w:val="24"/>
          <w:u w:val="single"/>
        </w:rPr>
      </w:pPr>
    </w:p>
    <w:p w14:paraId="0BFF2E11" w14:textId="77777777" w:rsidR="005F204E" w:rsidRDefault="005F204E" w:rsidP="005F204E">
      <w:pPr>
        <w:pStyle w:val="ListParagraph"/>
        <w:numPr>
          <w:ilvl w:val="0"/>
          <w:numId w:val="4"/>
        </w:numPr>
        <w:rPr>
          <w:sz w:val="24"/>
          <w:szCs w:val="24"/>
        </w:rPr>
      </w:pPr>
      <w:r>
        <w:rPr>
          <w:sz w:val="24"/>
          <w:szCs w:val="24"/>
          <w:u w:val="single"/>
        </w:rPr>
        <w:t>Date and time of next meeting</w:t>
      </w:r>
    </w:p>
    <w:p w14:paraId="5796F2E1" w14:textId="77777777" w:rsidR="005F204E" w:rsidRDefault="005F204E" w:rsidP="005F204E">
      <w:pPr>
        <w:pStyle w:val="ListParagraph"/>
        <w:ind w:left="928"/>
        <w:rPr>
          <w:sz w:val="24"/>
          <w:szCs w:val="24"/>
        </w:rPr>
      </w:pPr>
    </w:p>
    <w:p w14:paraId="54F07E20" w14:textId="77777777" w:rsidR="005F204E" w:rsidRDefault="005F204E" w:rsidP="005F204E">
      <w:pPr>
        <w:ind w:left="928"/>
        <w:rPr>
          <w:b/>
          <w:bCs/>
          <w:sz w:val="24"/>
          <w:szCs w:val="24"/>
        </w:rPr>
      </w:pPr>
      <w:r>
        <w:rPr>
          <w:b/>
          <w:bCs/>
          <w:sz w:val="24"/>
          <w:szCs w:val="24"/>
        </w:rPr>
        <w:t>Wednesday 7 May 2025 at 3.15pm</w:t>
      </w:r>
    </w:p>
    <w:p w14:paraId="29236A0B" w14:textId="77777777" w:rsidR="005F204E" w:rsidRDefault="005F204E" w:rsidP="005F204E">
      <w:pPr>
        <w:ind w:left="208" w:firstLine="720"/>
        <w:rPr>
          <w:sz w:val="24"/>
          <w:szCs w:val="24"/>
          <w:u w:val="single"/>
        </w:rPr>
      </w:pPr>
    </w:p>
    <w:p w14:paraId="4EA7E85C" w14:textId="5E756693" w:rsidR="005F204E" w:rsidRDefault="00DF67B9" w:rsidP="005F204E">
      <w:pPr>
        <w:ind w:left="208" w:firstLine="720"/>
        <w:rPr>
          <w:sz w:val="24"/>
          <w:szCs w:val="24"/>
          <w:u w:val="single"/>
        </w:rPr>
      </w:pPr>
      <w:r w:rsidRPr="00E31AEF">
        <w:rPr>
          <w:noProof/>
        </w:rPr>
        <w:drawing>
          <wp:inline distT="0" distB="0" distL="0" distR="0" wp14:anchorId="58ECFF20" wp14:editId="17045F3F">
            <wp:extent cx="2916401"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19341" cy="619749"/>
                    </a:xfrm>
                    <a:prstGeom prst="rect">
                      <a:avLst/>
                    </a:prstGeom>
                  </pic:spPr>
                </pic:pic>
              </a:graphicData>
            </a:graphic>
          </wp:inline>
        </w:drawing>
      </w:r>
    </w:p>
    <w:p w14:paraId="1A89EC63" w14:textId="77777777" w:rsidR="005F204E" w:rsidRDefault="005F204E" w:rsidP="005F204E">
      <w:pPr>
        <w:ind w:left="208" w:firstLine="720"/>
        <w:rPr>
          <w:sz w:val="24"/>
          <w:szCs w:val="24"/>
          <w:u w:val="single"/>
        </w:rPr>
      </w:pPr>
    </w:p>
    <w:p w14:paraId="383E5913" w14:textId="6A17514D" w:rsidR="005F204E" w:rsidRDefault="005F204E" w:rsidP="005F204E">
      <w:pPr>
        <w:ind w:left="208" w:firstLine="720"/>
        <w:rPr>
          <w:sz w:val="24"/>
          <w:szCs w:val="24"/>
          <w:u w:val="single"/>
        </w:rPr>
      </w:pPr>
      <w:r>
        <w:rPr>
          <w:sz w:val="24"/>
          <w:szCs w:val="24"/>
          <w:u w:val="single"/>
        </w:rPr>
        <w:t>Signed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Date: </w:t>
      </w:r>
      <w:r w:rsidR="00DF67B9">
        <w:rPr>
          <w:sz w:val="24"/>
          <w:szCs w:val="24"/>
        </w:rPr>
        <w:t>7 May 2025</w:t>
      </w:r>
    </w:p>
    <w:p w14:paraId="3CC0DF51" w14:textId="77777777" w:rsidR="00923CA1" w:rsidRDefault="00923CA1"/>
    <w:sectPr w:rsidR="00923CA1" w:rsidSect="005F204E">
      <w:headerReference w:type="even" r:id="rId8"/>
      <w:headerReference w:type="default" r:id="rId9"/>
      <w:footerReference w:type="even" r:id="rId10"/>
      <w:footerReference w:type="default" r:id="rId11"/>
      <w:headerReference w:type="first" r:id="rId12"/>
      <w:footerReference w:type="first" r:id="rId13"/>
      <w:pgSz w:w="11909" w:h="16834" w:code="9"/>
      <w:pgMar w:top="426" w:right="569" w:bottom="851" w:left="426" w:header="436" w:footer="72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A03C0" w14:textId="77777777" w:rsidR="006B4493" w:rsidRDefault="006B4493">
      <w:r>
        <w:separator/>
      </w:r>
    </w:p>
  </w:endnote>
  <w:endnote w:type="continuationSeparator" w:id="0">
    <w:p w14:paraId="7B083E3D" w14:textId="77777777" w:rsidR="006B4493" w:rsidRDefault="006B4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070C8" w14:textId="77777777" w:rsidR="005F204E" w:rsidRDefault="005F20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A8F6" w14:textId="77777777" w:rsidR="005F204E" w:rsidRDefault="005F204E">
    <w:pPr>
      <w:pStyle w:val="Footer"/>
      <w:jc w:val="center"/>
    </w:pPr>
    <w:r>
      <w:fldChar w:fldCharType="begin"/>
    </w:r>
    <w:r>
      <w:instrText xml:space="preserve"> PAGE   \* MERGEFORMAT </w:instrText>
    </w:r>
    <w:r>
      <w:fldChar w:fldCharType="separate"/>
    </w:r>
    <w:r>
      <w:rPr>
        <w:noProof/>
      </w:rPr>
      <w:t>2</w:t>
    </w:r>
    <w:r>
      <w:rPr>
        <w:noProof/>
      </w:rPr>
      <w:fldChar w:fldCharType="end"/>
    </w:r>
  </w:p>
  <w:p w14:paraId="40C2C49A" w14:textId="77777777" w:rsidR="005F204E" w:rsidRDefault="005F20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D4E89" w14:textId="0FB05CBD" w:rsidR="005F204E" w:rsidRDefault="005F204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F6718" w14:textId="77777777" w:rsidR="006B4493" w:rsidRDefault="006B4493">
      <w:r>
        <w:separator/>
      </w:r>
    </w:p>
  </w:footnote>
  <w:footnote w:type="continuationSeparator" w:id="0">
    <w:p w14:paraId="609C7652" w14:textId="77777777" w:rsidR="006B4493" w:rsidRDefault="006B4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7E1A0" w14:textId="6BB9415E" w:rsidR="005F204E" w:rsidRDefault="005F204E">
    <w:pPr>
      <w:pStyle w:val="Header"/>
      <w:framePr w:wrap="around" w:vAnchor="text" w:hAnchor="margin" w:xAlign="center" w:y="1"/>
      <w:rPr>
        <w:rStyle w:val="PageNumber"/>
        <w:rFonts w:eastAsiaTheme="majorEastAsia"/>
      </w:rPr>
    </w:pPr>
    <w:r>
      <w:rPr>
        <w:noProof/>
      </w:rPr>
      <mc:AlternateContent>
        <mc:Choice Requires="wps">
          <w:drawing>
            <wp:anchor distT="0" distB="0" distL="0" distR="0" simplePos="0" relativeHeight="251660288" behindDoc="1" locked="0" layoutInCell="1" allowOverlap="1" wp14:anchorId="4AEBEFD7" wp14:editId="3E5F5E81">
              <wp:simplePos x="0" y="0"/>
              <wp:positionH relativeFrom="margin">
                <wp:align>center</wp:align>
              </wp:positionH>
              <wp:positionV relativeFrom="margin">
                <wp:align>center</wp:align>
              </wp:positionV>
              <wp:extent cx="6979285" cy="2791460"/>
              <wp:effectExtent l="0" t="1771650" r="0" b="1609090"/>
              <wp:wrapNone/>
              <wp:docPr id="157407495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9285" cy="2791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E33B5A"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EBEFD7" id="_x0000_t202" coordsize="21600,21600" o:spt="202" path="m,l,21600r21600,l21600,xe">
              <v:stroke joinstyle="miter"/>
              <v:path gradientshapeok="t" o:connecttype="rect"/>
            </v:shapetype>
            <v:shape id="Text Box 1" o:spid="_x0000_s1026" type="#_x0000_t202" style="position:absolute;margin-left:0;margin-top:0;width:549.55pt;height:219.8pt;rotation:-45;z-index:-251656192;visibility:visible;mso-wrap-style:square;mso-width-percent:0;mso-height-percent:0;mso-wrap-distance-left:0;mso-wrap-distance-top:0;mso-wrap-distance-right:0;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" filled="f" stroked="f">
              <v:stroke joinstyle="round"/>
              <o:lock v:ext="edit" shapetype="t"/>
              <v:textbox style="mso-fit-shape-to-text:t">
                <w:txbxContent>
                  <w:p w14:paraId="4CE33B5A"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v:textbox>
              <w10:wrap anchorx="margin" anchory="margin"/>
            </v:shape>
          </w:pict>
        </mc:Fallback>
      </mc:AlternateContent>
    </w: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2677B42F" w14:textId="77777777" w:rsidR="005F204E" w:rsidRDefault="005F20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B226B" w14:textId="6ED8BA18" w:rsidR="005F204E" w:rsidRDefault="005F204E">
    <w:pPr>
      <w:pStyle w:val="Header"/>
    </w:pPr>
    <w:r>
      <w:rPr>
        <w:noProof/>
      </w:rPr>
      <mc:AlternateContent>
        <mc:Choice Requires="wps">
          <w:drawing>
            <wp:anchor distT="0" distB="0" distL="0" distR="0" simplePos="0" relativeHeight="251661312" behindDoc="1" locked="0" layoutInCell="1" allowOverlap="1" wp14:anchorId="585CDEF3" wp14:editId="3E055D4A">
              <wp:simplePos x="0" y="0"/>
              <wp:positionH relativeFrom="margin">
                <wp:align>center</wp:align>
              </wp:positionH>
              <wp:positionV relativeFrom="margin">
                <wp:align>center</wp:align>
              </wp:positionV>
              <wp:extent cx="6979285" cy="2791460"/>
              <wp:effectExtent l="0" t="1771650" r="0" b="1609090"/>
              <wp:wrapNone/>
              <wp:docPr id="14704947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9285" cy="2791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1DD473"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85CDEF3" id="_x0000_t202" coordsize="21600,21600" o:spt="202" path="m,l,21600r21600,l21600,xe">
              <v:stroke joinstyle="miter"/>
              <v:path gradientshapeok="t" o:connecttype="rect"/>
            </v:shapetype>
            <v:shape id="Text Box 2" o:spid="_x0000_s1027" type="#_x0000_t202" style="position:absolute;margin-left:0;margin-top:0;width:549.55pt;height:219.8pt;rotation:-45;z-index:-251655168;visibility:visible;mso-wrap-style:square;mso-width-percent:0;mso-height-percent:0;mso-wrap-distance-left:0;mso-wrap-distance-top:0;mso-wrap-distance-right:0;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" filled="f" stroked="f">
              <v:stroke joinstyle="round"/>
              <o:lock v:ext="edit" shapetype="t"/>
              <v:textbox style="mso-fit-shape-to-text:t">
                <w:txbxContent>
                  <w:p w14:paraId="461DD473"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F969E" w14:textId="50A51FFA" w:rsidR="005F204E" w:rsidRDefault="005F20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4BE1964"/>
    <w:lvl w:ilvl="0" w:tplc="60BA1A60">
      <w:start w:val="1"/>
      <w:numFmt w:val="decimal"/>
      <w:lvlText w:val="%1."/>
      <w:lvlJc w:val="left"/>
      <w:pPr>
        <w:ind w:left="928" w:hanging="360"/>
      </w:pPr>
      <w:rPr>
        <w:rFonts w:hint="default"/>
        <w:b w:val="0"/>
        <w:bCs/>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000003"/>
    <w:multiLevelType w:val="hybridMultilevel"/>
    <w:tmpl w:val="27040AD6"/>
    <w:lvl w:ilvl="0" w:tplc="0E6460B4">
      <w:start w:val="1"/>
      <w:numFmt w:val="lowerLetter"/>
      <w:lvlText w:val="%1)"/>
      <w:lvlJc w:val="left"/>
      <w:pPr>
        <w:ind w:left="1288" w:hanging="360"/>
      </w:pPr>
      <w:rPr>
        <w:rFonts w:hint="default"/>
        <w:i w:val="0"/>
        <w:iCs w:val="0"/>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 w15:restartNumberingAfterBreak="0">
    <w:nsid w:val="00000006"/>
    <w:multiLevelType w:val="hybridMultilevel"/>
    <w:tmpl w:val="32D6B74A"/>
    <w:lvl w:ilvl="0" w:tplc="D44CFBC2">
      <w:start w:val="1"/>
      <w:numFmt w:val="lowerLetter"/>
      <w:lvlText w:val="%1)"/>
      <w:lvlJc w:val="left"/>
      <w:pPr>
        <w:ind w:left="1288" w:hanging="360"/>
      </w:pPr>
      <w:rPr>
        <w:rFonts w:hint="default"/>
        <w:b w:val="0"/>
        <w:bCs/>
        <w:sz w:val="24"/>
        <w:szCs w:val="24"/>
      </w:rPr>
    </w:lvl>
    <w:lvl w:ilvl="1" w:tplc="6FF45EA6">
      <w:start w:val="1"/>
      <w:numFmt w:val="lowerLetter"/>
      <w:lvlText w:val="%2."/>
      <w:lvlJc w:val="left"/>
      <w:pPr>
        <w:ind w:left="1800" w:hanging="360"/>
      </w:pPr>
    </w:lvl>
    <w:lvl w:ilvl="2" w:tplc="6A781744" w:tentative="1">
      <w:start w:val="1"/>
      <w:numFmt w:val="lowerRoman"/>
      <w:lvlText w:val="%3."/>
      <w:lvlJc w:val="right"/>
      <w:pPr>
        <w:ind w:left="2520" w:hanging="180"/>
      </w:pPr>
    </w:lvl>
    <w:lvl w:ilvl="3" w:tplc="EA6CE50C">
      <w:start w:val="1"/>
      <w:numFmt w:val="decimal"/>
      <w:lvlText w:val="%4."/>
      <w:lvlJc w:val="left"/>
      <w:pPr>
        <w:ind w:left="3240" w:hanging="360"/>
      </w:pPr>
    </w:lvl>
    <w:lvl w:ilvl="4" w:tplc="B6A8DAFA" w:tentative="1">
      <w:start w:val="1"/>
      <w:numFmt w:val="lowerLetter"/>
      <w:lvlText w:val="%5."/>
      <w:lvlJc w:val="left"/>
      <w:pPr>
        <w:ind w:left="3960" w:hanging="360"/>
      </w:pPr>
    </w:lvl>
    <w:lvl w:ilvl="5" w:tplc="280232EA" w:tentative="1">
      <w:start w:val="1"/>
      <w:numFmt w:val="lowerRoman"/>
      <w:lvlText w:val="%6."/>
      <w:lvlJc w:val="right"/>
      <w:pPr>
        <w:ind w:left="4680" w:hanging="180"/>
      </w:pPr>
    </w:lvl>
    <w:lvl w:ilvl="6" w:tplc="C95C7B18" w:tentative="1">
      <w:start w:val="1"/>
      <w:numFmt w:val="decimal"/>
      <w:lvlText w:val="%7."/>
      <w:lvlJc w:val="left"/>
      <w:pPr>
        <w:ind w:left="5400" w:hanging="360"/>
      </w:pPr>
    </w:lvl>
    <w:lvl w:ilvl="7" w:tplc="B59E2520" w:tentative="1">
      <w:start w:val="1"/>
      <w:numFmt w:val="lowerLetter"/>
      <w:lvlText w:val="%8."/>
      <w:lvlJc w:val="left"/>
      <w:pPr>
        <w:ind w:left="6120" w:hanging="360"/>
      </w:pPr>
    </w:lvl>
    <w:lvl w:ilvl="8" w:tplc="C22E0AD8" w:tentative="1">
      <w:start w:val="1"/>
      <w:numFmt w:val="lowerRoman"/>
      <w:lvlText w:val="%9."/>
      <w:lvlJc w:val="right"/>
      <w:pPr>
        <w:ind w:left="6840" w:hanging="180"/>
      </w:pPr>
    </w:lvl>
  </w:abstractNum>
  <w:abstractNum w:abstractNumId="3" w15:restartNumberingAfterBreak="0">
    <w:nsid w:val="00000007"/>
    <w:multiLevelType w:val="hybridMultilevel"/>
    <w:tmpl w:val="38A8FDB8"/>
    <w:lvl w:ilvl="0" w:tplc="2ACE7F32">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4" w15:restartNumberingAfterBreak="0">
    <w:nsid w:val="00000008"/>
    <w:multiLevelType w:val="hybridMultilevel"/>
    <w:tmpl w:val="83DE6B5A"/>
    <w:lvl w:ilvl="0" w:tplc="48F0739C">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5" w15:restartNumberingAfterBreak="0">
    <w:nsid w:val="00000009"/>
    <w:multiLevelType w:val="hybridMultilevel"/>
    <w:tmpl w:val="5F0A816C"/>
    <w:lvl w:ilvl="0" w:tplc="35B27148">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6" w15:restartNumberingAfterBreak="0">
    <w:nsid w:val="0000000A"/>
    <w:multiLevelType w:val="hybridMultilevel"/>
    <w:tmpl w:val="80363918"/>
    <w:lvl w:ilvl="0" w:tplc="CA6299DA">
      <w:start w:val="1"/>
      <w:numFmt w:val="lowerLetter"/>
      <w:lvlText w:val="%1)"/>
      <w:lvlJc w:val="left"/>
      <w:pPr>
        <w:ind w:left="1288" w:hanging="360"/>
      </w:pPr>
      <w:rPr>
        <w:rFonts w:hint="default"/>
        <w:i w:val="0"/>
        <w:iCs w:val="0"/>
      </w:rPr>
    </w:lvl>
    <w:lvl w:ilvl="1" w:tplc="08090019">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num w:numId="1" w16cid:durableId="1684281495">
    <w:abstractNumId w:val="5"/>
  </w:num>
  <w:num w:numId="2" w16cid:durableId="126898384">
    <w:abstractNumId w:val="4"/>
  </w:num>
  <w:num w:numId="3" w16cid:durableId="1368720816">
    <w:abstractNumId w:val="1"/>
  </w:num>
  <w:num w:numId="4" w16cid:durableId="1714110602">
    <w:abstractNumId w:val="0"/>
  </w:num>
  <w:num w:numId="5" w16cid:durableId="1678118700">
    <w:abstractNumId w:val="6"/>
  </w:num>
  <w:num w:numId="6" w16cid:durableId="857740778">
    <w:abstractNumId w:val="3"/>
  </w:num>
  <w:num w:numId="7" w16cid:durableId="14529446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04E"/>
    <w:rsid w:val="002540D5"/>
    <w:rsid w:val="003A61A4"/>
    <w:rsid w:val="005F204E"/>
    <w:rsid w:val="006548B0"/>
    <w:rsid w:val="006842B0"/>
    <w:rsid w:val="006A3286"/>
    <w:rsid w:val="006B4493"/>
    <w:rsid w:val="007A0578"/>
    <w:rsid w:val="00923CA1"/>
    <w:rsid w:val="009F373A"/>
    <w:rsid w:val="00B72E72"/>
    <w:rsid w:val="00C53D96"/>
    <w:rsid w:val="00DE1BBA"/>
    <w:rsid w:val="00DF67B9"/>
    <w:rsid w:val="00E06909"/>
    <w:rsid w:val="00EB3215"/>
    <w:rsid w:val="00FA0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6F8EA9"/>
  <w15:chartTrackingRefBased/>
  <w15:docId w15:val="{01BF8970-7053-47E4-AC53-C8ECBA37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04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F20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20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20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0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0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0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0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0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20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0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04E"/>
    <w:rPr>
      <w:rFonts w:eastAsiaTheme="majorEastAsia" w:cstheme="majorBidi"/>
      <w:color w:val="272727" w:themeColor="text1" w:themeTint="D8"/>
    </w:rPr>
  </w:style>
  <w:style w:type="paragraph" w:styleId="Title">
    <w:name w:val="Title"/>
    <w:basedOn w:val="Normal"/>
    <w:next w:val="Normal"/>
    <w:link w:val="TitleChar"/>
    <w:uiPriority w:val="10"/>
    <w:qFormat/>
    <w:rsid w:val="005F20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0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0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0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04E"/>
    <w:pPr>
      <w:spacing w:before="160"/>
      <w:jc w:val="center"/>
    </w:pPr>
    <w:rPr>
      <w:i/>
      <w:iCs/>
      <w:color w:val="404040" w:themeColor="text1" w:themeTint="BF"/>
    </w:rPr>
  </w:style>
  <w:style w:type="character" w:customStyle="1" w:styleId="QuoteChar">
    <w:name w:val="Quote Char"/>
    <w:basedOn w:val="DefaultParagraphFont"/>
    <w:link w:val="Quote"/>
    <w:uiPriority w:val="29"/>
    <w:rsid w:val="005F204E"/>
    <w:rPr>
      <w:i/>
      <w:iCs/>
      <w:color w:val="404040" w:themeColor="text1" w:themeTint="BF"/>
    </w:rPr>
  </w:style>
  <w:style w:type="paragraph" w:styleId="ListParagraph">
    <w:name w:val="List Paragraph"/>
    <w:basedOn w:val="Normal"/>
    <w:uiPriority w:val="34"/>
    <w:qFormat/>
    <w:rsid w:val="005F204E"/>
    <w:pPr>
      <w:ind w:left="720"/>
      <w:contextualSpacing/>
    </w:pPr>
  </w:style>
  <w:style w:type="character" w:styleId="IntenseEmphasis">
    <w:name w:val="Intense Emphasis"/>
    <w:basedOn w:val="DefaultParagraphFont"/>
    <w:uiPriority w:val="21"/>
    <w:qFormat/>
    <w:rsid w:val="005F204E"/>
    <w:rPr>
      <w:i/>
      <w:iCs/>
      <w:color w:val="0F4761" w:themeColor="accent1" w:themeShade="BF"/>
    </w:rPr>
  </w:style>
  <w:style w:type="paragraph" w:styleId="IntenseQuote">
    <w:name w:val="Intense Quote"/>
    <w:basedOn w:val="Normal"/>
    <w:next w:val="Normal"/>
    <w:link w:val="IntenseQuoteChar"/>
    <w:uiPriority w:val="30"/>
    <w:qFormat/>
    <w:rsid w:val="005F2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04E"/>
    <w:rPr>
      <w:i/>
      <w:iCs/>
      <w:color w:val="0F4761" w:themeColor="accent1" w:themeShade="BF"/>
    </w:rPr>
  </w:style>
  <w:style w:type="character" w:styleId="IntenseReference">
    <w:name w:val="Intense Reference"/>
    <w:basedOn w:val="DefaultParagraphFont"/>
    <w:uiPriority w:val="32"/>
    <w:qFormat/>
    <w:rsid w:val="005F204E"/>
    <w:rPr>
      <w:b/>
      <w:bCs/>
      <w:smallCaps/>
      <w:color w:val="0F4761" w:themeColor="accent1" w:themeShade="BF"/>
      <w:spacing w:val="5"/>
    </w:rPr>
  </w:style>
  <w:style w:type="paragraph" w:styleId="Header">
    <w:name w:val="header"/>
    <w:basedOn w:val="Normal"/>
    <w:link w:val="HeaderChar"/>
    <w:rsid w:val="005F204E"/>
    <w:pPr>
      <w:tabs>
        <w:tab w:val="center" w:pos="4320"/>
        <w:tab w:val="right" w:pos="8640"/>
      </w:tabs>
    </w:pPr>
  </w:style>
  <w:style w:type="character" w:customStyle="1" w:styleId="HeaderChar">
    <w:name w:val="Header Char"/>
    <w:basedOn w:val="DefaultParagraphFont"/>
    <w:link w:val="Header"/>
    <w:rsid w:val="005F204E"/>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rsid w:val="005F204E"/>
  </w:style>
  <w:style w:type="paragraph" w:styleId="Footer">
    <w:name w:val="footer"/>
    <w:basedOn w:val="Normal"/>
    <w:link w:val="FooterChar"/>
    <w:uiPriority w:val="99"/>
    <w:rsid w:val="005F204E"/>
    <w:pPr>
      <w:tabs>
        <w:tab w:val="center" w:pos="4513"/>
        <w:tab w:val="right" w:pos="9026"/>
      </w:tabs>
    </w:pPr>
  </w:style>
  <w:style w:type="character" w:customStyle="1" w:styleId="FooterChar">
    <w:name w:val="Footer Char"/>
    <w:basedOn w:val="DefaultParagraphFont"/>
    <w:link w:val="Footer"/>
    <w:uiPriority w:val="99"/>
    <w:rsid w:val="005F204E"/>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1194</Words>
  <Characters>6812</Characters>
  <Application>Microsoft Office Word</Application>
  <DocSecurity>0</DocSecurity>
  <Lines>56</Lines>
  <Paragraphs>15</Paragraphs>
  <ScaleCrop>false</ScaleCrop>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Schrodel - 360</dc:creator>
  <cp:keywords/>
  <dc:description/>
  <cp:lastModifiedBy>Jill Schrodel</cp:lastModifiedBy>
  <cp:revision>2</cp:revision>
  <cp:lastPrinted>2025-05-01T09:38:00Z</cp:lastPrinted>
  <dcterms:created xsi:type="dcterms:W3CDTF">2025-05-07T18:06:00Z</dcterms:created>
  <dcterms:modified xsi:type="dcterms:W3CDTF">2025-05-07T18:06:00Z</dcterms:modified>
</cp:coreProperties>
</file>