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5DBFE" w14:textId="713B3355" w:rsidR="00FF182D" w:rsidRDefault="00FF182D" w:rsidP="00423631">
      <w:pPr>
        <w:pStyle w:val="Heading2"/>
        <w:spacing w:before="480"/>
        <w:jc w:val="center"/>
      </w:pPr>
      <w:bookmarkStart w:id="0" w:name="_Toc135723956"/>
      <w:bookmarkStart w:id="1" w:name="_Toc135724856"/>
      <w:bookmarkStart w:id="2" w:name="_Toc135724927"/>
      <w:r>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0D3F77F2" w:rsidR="00FF182D" w:rsidRPr="00ED194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We will develop, share and live the ethos and values of our school</w:t>
      </w:r>
      <w:r w:rsidR="00EE052B">
        <w:rPr>
          <w:rFonts w:eastAsiaTheme="majorEastAsia"/>
        </w:rPr>
        <w:t xml:space="preserve">, </w:t>
      </w:r>
      <w:r w:rsidR="003D54C9" w:rsidRPr="00E30231">
        <w:rPr>
          <w:highlight w:val="yellow"/>
        </w:rPr>
        <w:t>maintain and uphold</w:t>
      </w:r>
      <w:r w:rsidR="00237CE3" w:rsidRPr="00E30231">
        <w:rPr>
          <w:highlight w:val="yellow"/>
        </w:rPr>
        <w:t xml:space="preserve"> our school’s religious ethos</w:t>
      </w:r>
      <w:r w:rsidR="00EE052B">
        <w:rPr>
          <w:highlight w:val="yellow"/>
        </w:rPr>
        <w:t>.</w:t>
      </w:r>
      <w:r w:rsidR="003D54C9" w:rsidRPr="005913EF">
        <w:rPr>
          <w:i/>
          <w:iCs/>
          <w:highlight w:val="yellow"/>
        </w:rPr>
        <w:t xml:space="preserve"> </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4C898921" w:rsidR="00FF182D" w:rsidRPr="00274A4A" w:rsidRDefault="00FF182D" w:rsidP="00D223B3">
      <w:pPr>
        <w:pStyle w:val="Bodytextbullets"/>
        <w:numPr>
          <w:ilvl w:val="0"/>
          <w:numId w:val="25"/>
        </w:numPr>
        <w:spacing w:before="80" w:after="60" w:line="252" w:lineRule="auto"/>
        <w:ind w:left="357" w:hanging="357"/>
        <w:rPr>
          <w:rFonts w:eastAsiaTheme="majorEastAsia"/>
        </w:rPr>
      </w:pPr>
      <w:r w:rsidRPr="009E2EF2">
        <w:rPr>
          <w:rFonts w:eastAsiaTheme="majorEastAsia"/>
        </w:rPr>
        <w:t xml:space="preserve">We </w:t>
      </w:r>
      <w:r w:rsidR="00884FE8">
        <w:rPr>
          <w:rFonts w:eastAsiaTheme="majorEastAsia"/>
        </w:rPr>
        <w:t>will</w:t>
      </w:r>
      <w:r w:rsidRPr="009E2EF2">
        <w:rPr>
          <w:rFonts w:eastAsiaTheme="majorEastAsia"/>
        </w:rPr>
        <w:t xml:space="preserve"> fully cooperate with requests that are necessary to ensure organisational compliance, </w:t>
      </w:r>
      <w:hyperlink r:id="rId11" w:history="1">
        <w:r w:rsidR="0046764A" w:rsidRPr="00274A4A">
          <w:rPr>
            <w:rStyle w:val="Hyperlink"/>
            <w:rFonts w:eastAsiaTheme="majorEastAsia"/>
            <w:highlight w:val="yellow"/>
            <w:u w:val="none"/>
          </w:rPr>
          <w:t>including</w:t>
        </w:r>
        <w:r w:rsidRPr="00274A4A">
          <w:rPr>
            <w:rStyle w:val="Hyperlink"/>
            <w:rFonts w:eastAsiaTheme="majorEastAsia"/>
            <w:highlight w:val="yellow"/>
            <w:u w:val="none"/>
          </w:rPr>
          <w:t xml:space="preserve"> disclosure and barring checks</w:t>
        </w:r>
      </w:hyperlink>
      <w:r w:rsidRPr="00274A4A">
        <w:rPr>
          <w:rFonts w:eastAsiaTheme="majorEastAsia"/>
          <w:highlight w:val="yellow"/>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12"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04F7278" w:rsidR="004E43F4" w:rsidRPr="00AF3C84" w:rsidRDefault="00D97421" w:rsidP="007679E5">
      <w:pPr>
        <w:pStyle w:val="Bodytextbullets"/>
        <w:numPr>
          <w:ilvl w:val="0"/>
          <w:numId w:val="30"/>
        </w:numPr>
        <w:spacing w:before="80" w:after="60"/>
        <w:ind w:left="357" w:hanging="357"/>
        <w:rPr>
          <w:rFonts w:eastAsiaTheme="majorEastAsia"/>
        </w:rPr>
      </w:pPr>
      <w:r w:rsidRPr="007679E5">
        <w:rPr>
          <w:rFonts w:eastAsiaTheme="majorEastAsia"/>
          <w:highlight w:val="yellow"/>
        </w:rPr>
        <w:t xml:space="preserve">We </w:t>
      </w:r>
      <w:r w:rsidR="004E43F4" w:rsidRPr="007679E5">
        <w:rPr>
          <w:rFonts w:eastAsiaTheme="majorEastAsia"/>
          <w:highlight w:val="yellow"/>
        </w:rPr>
        <w:t>will practice good ICT security, keep personal data safe and support GDPR compliance.</w:t>
      </w:r>
      <w:r w:rsidR="004E43F4" w:rsidRPr="00AF3C84">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3"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3" w:name="_Hlk47360994"/>
      <w:r>
        <w:t>*</w:t>
      </w:r>
      <w:r w:rsidR="00A14857">
        <w:t xml:space="preserve"> </w:t>
      </w:r>
      <w:r w:rsidR="00FF182D" w:rsidRPr="00E354D2">
        <w:t>We understand that potential or perceived breaches of this code will be taken seriously and that a breach could lead to formal sanctions</w:t>
      </w:r>
      <w:r w:rsidR="00836DCC">
        <w:t xml:space="preserve"> </w:t>
      </w:r>
      <w:r w:rsidR="00945ADB">
        <w:rPr>
          <w:highlight w:val="yellow"/>
        </w:rPr>
        <w:t>including</w:t>
      </w:r>
      <w:r w:rsidR="006524BA" w:rsidRPr="007679E5">
        <w:rPr>
          <w:highlight w:val="yellow"/>
        </w:rPr>
        <w:t xml:space="preserve"> suspension or removal</w:t>
      </w:r>
      <w:r w:rsidR="003F57F3" w:rsidRPr="007679E5">
        <w:rPr>
          <w:highlight w:val="yellow"/>
        </w:rPr>
        <w:t xml:space="preserve"> from the governing bo</w:t>
      </w:r>
      <w:r w:rsidR="004D01DB" w:rsidRPr="007679E5">
        <w:rPr>
          <w:highlight w:val="yellow"/>
        </w:rPr>
        <w:t>dy</w:t>
      </w:r>
      <w:r w:rsidR="00945ADB">
        <w:t xml:space="preserve"> </w:t>
      </w:r>
      <w:r w:rsidR="00945ADB" w:rsidRPr="007679E5">
        <w:rPr>
          <w:highlight w:val="yellow"/>
        </w:rPr>
        <w:t>as a last resort</w:t>
      </w:r>
      <w:r w:rsidR="006524BA" w:rsidRPr="006524BA">
        <w:t>.</w:t>
      </w:r>
      <w:bookmarkEnd w:id="3"/>
    </w:p>
    <w:p w14:paraId="4AA7BEC9" w14:textId="202CC8E8" w:rsidR="00492CFE"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E042E8">
        <w:t xml:space="preserve"> Harlyn Primary </w:t>
      </w:r>
      <w:r w:rsidR="00E042E8" w:rsidRPr="00E042E8">
        <w:t xml:space="preserve">School </w:t>
      </w:r>
      <w:r w:rsidR="007B4CA7" w:rsidRPr="00E042E8">
        <w:t>G</w:t>
      </w:r>
      <w:r w:rsidRPr="00E042E8">
        <w:t>overning bo</w:t>
      </w:r>
      <w:r w:rsidR="007B4CA7" w:rsidRPr="00E042E8">
        <w:t>dy</w:t>
      </w:r>
      <w:r w:rsidRPr="00AD5E84">
        <w:t xml:space="preserve"> on </w:t>
      </w:r>
      <w:r w:rsidR="00E623A7">
        <w:tab/>
      </w:r>
      <w:r w:rsidR="004216FC">
        <w:rPr>
          <w:u w:val="single"/>
        </w:rPr>
        <w:t xml:space="preserve">                                                    </w:t>
      </w:r>
      <w:r w:rsidR="00492CFE">
        <w:tab/>
      </w:r>
      <w:r w:rsidR="009F69AF">
        <w:rPr>
          <w:color w:val="FF0000"/>
        </w:rPr>
        <w:t xml:space="preserve">             </w:t>
      </w:r>
    </w:p>
    <w:p w14:paraId="2D017277" w14:textId="5C29B7F7" w:rsidR="00484018" w:rsidRPr="007679E5" w:rsidRDefault="00FF182D" w:rsidP="004216FC">
      <w:pPr>
        <w:pStyle w:val="Bodytext1"/>
        <w:pBdr>
          <w:top w:val="single" w:sz="4" w:space="6" w:color="auto"/>
        </w:pBdr>
        <w:spacing w:before="320"/>
      </w:pP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sidR="004216FC">
        <w:rPr>
          <w:b/>
          <w:u w:val="single"/>
        </w:rPr>
        <w:t xml:space="preserve">                                                               </w:t>
      </w:r>
      <w:r w:rsidR="00E623A7">
        <w:rPr>
          <w:b/>
        </w:rPr>
        <w:tab/>
      </w:r>
      <w:r w:rsidR="00E623A7">
        <w:rPr>
          <w:b/>
        </w:rPr>
        <w:tab/>
      </w:r>
      <w:r w:rsidRPr="002F13FE">
        <w:rPr>
          <w:rFonts w:eastAsia="Times New Roman"/>
          <w:lang w:val="en-GB"/>
        </w:rPr>
        <w:t>[chair of board]</w:t>
      </w:r>
      <w:r w:rsidRPr="007679E5">
        <w:t>We agree that this code of conduct will be reviewed annually endorsed by the full governing bo</w:t>
      </w:r>
      <w:r w:rsidR="007B4CA7" w:rsidRPr="007679E5">
        <w:t>d</w:t>
      </w:r>
      <w:bookmarkEnd w:id="0"/>
      <w:bookmarkEnd w:id="1"/>
      <w:bookmarkEnd w:id="2"/>
      <w:r w:rsidR="007B4CA7" w:rsidRPr="007679E5">
        <w:t>y.</w:t>
      </w:r>
      <w:r w:rsidR="00484018">
        <w:tab/>
      </w:r>
    </w:p>
    <w:sectPr w:rsidR="00484018" w:rsidRPr="007679E5" w:rsidSect="00700E16">
      <w:headerReference w:type="even" r:id="rId14"/>
      <w:headerReference w:type="default" r:id="rId15"/>
      <w:footerReference w:type="even" r:id="rId16"/>
      <w:footerReference w:type="default" r:id="rId17"/>
      <w:headerReference w:type="first" r:id="rId18"/>
      <w:footerReference w:type="first" r:id="rId19"/>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2701" w14:textId="77777777" w:rsidR="00A02342" w:rsidRDefault="00A02342" w:rsidP="00AD32FB">
      <w:pPr>
        <w:spacing w:after="0" w:line="240" w:lineRule="auto"/>
      </w:pPr>
      <w:r>
        <w:separator/>
      </w:r>
    </w:p>
  </w:endnote>
  <w:endnote w:type="continuationSeparator" w:id="0">
    <w:p w14:paraId="620506CC" w14:textId="77777777" w:rsidR="00A02342" w:rsidRDefault="00A02342" w:rsidP="00AD32FB">
      <w:pPr>
        <w:spacing w:after="0" w:line="240" w:lineRule="auto"/>
      </w:pPr>
      <w:r>
        <w:continuationSeparator/>
      </w:r>
    </w:p>
  </w:endnote>
  <w:endnote w:type="continuationNotice" w:id="1">
    <w:p w14:paraId="12248659" w14:textId="77777777" w:rsidR="00A02342" w:rsidRDefault="00A023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EFAF8343-DC85-4ABE-8562-46173A40EEB4}"/>
    <w:embedBold r:id="rId2" w:fontKey="{E67DE4F0-E8FA-4428-A966-C521B93F82D8}"/>
    <w:embedItalic r:id="rId3" w:fontKey="{CE1683E4-EC37-4D26-AB8F-E503A7B3EA21}"/>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F72664EB-EB1E-40A6-927D-A2D0790FA64A}"/>
  </w:font>
  <w:font w:name="Lexend Deca SemiBold">
    <w:altName w:val="Calibri"/>
    <w:charset w:val="00"/>
    <w:family w:val="auto"/>
    <w:pitch w:val="variable"/>
    <w:sig w:usb0="A00000FF" w:usb1="4000205B" w:usb2="00000000" w:usb3="00000000" w:csb0="00000193" w:csb1="00000000"/>
    <w:embedRegular r:id="rId5" w:fontKey="{1BD051CE-9351-4146-A575-4C2B35D1B214}"/>
    <w:embedBold r:id="rId6" w:fontKey="{E7DFB398-1A70-4FC9-B1AB-FE7A05FC2050}"/>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E88CB" w14:textId="77777777" w:rsidR="004F6E3C" w:rsidRDefault="004F6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6"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3593" w14:textId="77777777" w:rsidR="00A02342" w:rsidRDefault="00A02342" w:rsidP="00AD32FB">
      <w:pPr>
        <w:spacing w:after="0" w:line="240" w:lineRule="auto"/>
      </w:pPr>
      <w:r>
        <w:separator/>
      </w:r>
    </w:p>
  </w:footnote>
  <w:footnote w:type="continuationSeparator" w:id="0">
    <w:p w14:paraId="6FE1F9DF" w14:textId="77777777" w:rsidR="00A02342" w:rsidRDefault="00A02342" w:rsidP="00AD32FB">
      <w:pPr>
        <w:spacing w:after="0" w:line="240" w:lineRule="auto"/>
      </w:pPr>
      <w:r>
        <w:continuationSeparator/>
      </w:r>
    </w:p>
  </w:footnote>
  <w:footnote w:type="continuationNotice" w:id="1">
    <w:p w14:paraId="5001D329" w14:textId="77777777" w:rsidR="00A02342" w:rsidRDefault="00A023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8446F" w14:textId="7BB020AB" w:rsidR="004F6E3C" w:rsidRDefault="004F6E3C">
    <w:pPr>
      <w:pStyle w:val="Header"/>
    </w:pPr>
    <w:r>
      <w:rPr>
        <w:noProof/>
      </w:rPr>
      <w:pict w14:anchorId="0CA39C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3452126" o:spid="_x0000_s1026" type="#_x0000_t136" style="position:absolute;margin-left:0;margin-top:0;width:449.3pt;height:269.55pt;rotation:315;z-index:-251649536;mso-position-horizontal:center;mso-position-horizontal-relative:margin;mso-position-vertical:center;mso-position-vertical-relative:margin" o:allowincell="f" fillcolor="#168eff [1940]" stroked="f">
          <v:fill opacity=".5"/>
          <v:textpath style="font-family:&quot;Calibri Light&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59350DCE" w:rsidR="00A54BC4" w:rsidRDefault="004F6E3C">
    <w:pPr>
      <w:pStyle w:val="Header"/>
    </w:pPr>
    <w:r>
      <w:rPr>
        <w:noProof/>
      </w:rPr>
      <w:pict w14:anchorId="0FB621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3452127" o:spid="_x0000_s1027" type="#_x0000_t136" style="position:absolute;margin-left:0;margin-top:0;width:449.3pt;height:269.55pt;rotation:315;z-index:-251647488;mso-position-horizontal:center;mso-position-horizontal-relative:margin;mso-position-vertical:center;mso-position-vertical-relative:margin" o:allowincell="f" fillcolor="#168eff [1940]" stroked="f">
          <v:fill opacity=".5"/>
          <v:textpath style="font-family:&quot;Calibri Light&quot;;font-size:1pt" string="DRAFT"/>
        </v:shape>
      </w:pict>
    </w:r>
    <w:r w:rsidR="00BE73B5"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28621D0F" w:rsidR="00AD32FB" w:rsidRDefault="004F6E3C">
    <w:pPr>
      <w:pStyle w:val="Header"/>
    </w:pPr>
    <w:r>
      <w:rPr>
        <w:noProof/>
      </w:rPr>
      <w:pict w14:anchorId="65AFE7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3452125" o:spid="_x0000_s1025" type="#_x0000_t136" style="position:absolute;margin-left:0;margin-top:0;width:449.3pt;height:269.55pt;rotation:315;z-index:-251651584;mso-position-horizontal:center;mso-position-horizontal-relative:margin;mso-position-vertical:center;mso-position-vertical-relative:margin" o:allowincell="f" fillcolor="#168eff [1940]" stroked="f">
          <v:fill opacity=".5"/>
          <v:textpath style="font-family:&quot;Calibri Light&quot;;font-size:1pt" string="DRAFT"/>
        </v:shape>
      </w:pict>
    </w:r>
    <w:r w:rsidR="00AA2C4A">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00AA2C4A"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6"/>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1"/>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5"/>
  </w:num>
  <w:num w:numId="24" w16cid:durableId="570580642">
    <w:abstractNumId w:val="23"/>
  </w:num>
  <w:num w:numId="25" w16cid:durableId="879317714">
    <w:abstractNumId w:val="27"/>
  </w:num>
  <w:num w:numId="26" w16cid:durableId="2067147745">
    <w:abstractNumId w:val="22"/>
  </w:num>
  <w:num w:numId="27" w16cid:durableId="1920553330">
    <w:abstractNumId w:val="26"/>
  </w:num>
  <w:num w:numId="28" w16cid:durableId="1306395544">
    <w:abstractNumId w:val="20"/>
  </w:num>
  <w:num w:numId="29" w16cid:durableId="1562867471">
    <w:abstractNumId w:val="26"/>
  </w:num>
  <w:num w:numId="30" w16cid:durableId="45178078">
    <w:abstractNumId w:val="19"/>
  </w:num>
  <w:num w:numId="31" w16cid:durableId="1820614294">
    <w:abstractNumId w:val="11"/>
  </w:num>
  <w:num w:numId="32" w16cid:durableId="8238630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38C7"/>
    <w:rsid w:val="001C4295"/>
    <w:rsid w:val="001D369E"/>
    <w:rsid w:val="001D39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4A4A"/>
    <w:rsid w:val="002777E3"/>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A5199"/>
    <w:rsid w:val="003B0B01"/>
    <w:rsid w:val="003B1DB9"/>
    <w:rsid w:val="003C2130"/>
    <w:rsid w:val="003D2537"/>
    <w:rsid w:val="003D54C9"/>
    <w:rsid w:val="003D7076"/>
    <w:rsid w:val="003F50A5"/>
    <w:rsid w:val="003F57F3"/>
    <w:rsid w:val="003F5AB3"/>
    <w:rsid w:val="003F7B6F"/>
    <w:rsid w:val="00407E70"/>
    <w:rsid w:val="004100B4"/>
    <w:rsid w:val="00420BAB"/>
    <w:rsid w:val="004216FC"/>
    <w:rsid w:val="00423631"/>
    <w:rsid w:val="00425133"/>
    <w:rsid w:val="00430069"/>
    <w:rsid w:val="004545C4"/>
    <w:rsid w:val="004602BC"/>
    <w:rsid w:val="0046764A"/>
    <w:rsid w:val="004770B0"/>
    <w:rsid w:val="004821DD"/>
    <w:rsid w:val="00484018"/>
    <w:rsid w:val="00492CFE"/>
    <w:rsid w:val="0049464F"/>
    <w:rsid w:val="00497EE0"/>
    <w:rsid w:val="004A5829"/>
    <w:rsid w:val="004B32C0"/>
    <w:rsid w:val="004C4ADA"/>
    <w:rsid w:val="004D01DB"/>
    <w:rsid w:val="004D12D3"/>
    <w:rsid w:val="004D666A"/>
    <w:rsid w:val="004D6C9F"/>
    <w:rsid w:val="004E0A34"/>
    <w:rsid w:val="004E1A84"/>
    <w:rsid w:val="004E20F3"/>
    <w:rsid w:val="004E36AD"/>
    <w:rsid w:val="004E43F4"/>
    <w:rsid w:val="004F4025"/>
    <w:rsid w:val="004F6E3C"/>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441"/>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8F773B"/>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342"/>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26946"/>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042E8"/>
    <w:rsid w:val="00E128D7"/>
    <w:rsid w:val="00E140A3"/>
    <w:rsid w:val="00E143C6"/>
    <w:rsid w:val="00E17407"/>
    <w:rsid w:val="00E174B7"/>
    <w:rsid w:val="00E26DFA"/>
    <w:rsid w:val="00E30231"/>
    <w:rsid w:val="00E326A4"/>
    <w:rsid w:val="00E36C8A"/>
    <w:rsid w:val="00E442EF"/>
    <w:rsid w:val="00E623A7"/>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052B"/>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declaration-and-register-of-interests-form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safeguarding-governing-board-gui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2.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3.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D73310-6CFC-49E2-84E3-6B5E618531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1114</Words>
  <Characters>6352</Characters>
  <Application>Microsoft Office Word</Application>
  <DocSecurity>0</DocSecurity>
  <Lines>52</Lines>
  <Paragraphs>14</Paragraphs>
  <ScaleCrop>false</ScaleCrop>
  <Manager/>
  <Company>National Governance Association</Company>
  <LinksUpToDate>false</LinksUpToDate>
  <CharactersWithSpaces>7452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Jill Schrodel</cp:lastModifiedBy>
  <cp:revision>10</cp:revision>
  <cp:lastPrinted>2023-08-04T08:20:00Z</cp:lastPrinted>
  <dcterms:created xsi:type="dcterms:W3CDTF">2025-09-22T18:38:00Z</dcterms:created>
  <dcterms:modified xsi:type="dcterms:W3CDTF">2025-09-22T18:43:00Z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