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98" w:type="dxa"/>
        <w:tblInd w:w="-856" w:type="dxa"/>
        <w:tblLook w:val="04A0" w:firstRow="1" w:lastRow="0" w:firstColumn="1" w:lastColumn="0" w:noHBand="0" w:noVBand="1"/>
      </w:tblPr>
      <w:tblGrid>
        <w:gridCol w:w="4679"/>
        <w:gridCol w:w="4536"/>
        <w:gridCol w:w="1583"/>
      </w:tblGrid>
      <w:tr w:rsidR="001E6D19" w:rsidTr="00994A66">
        <w:tc>
          <w:tcPr>
            <w:tcW w:w="4679" w:type="dxa"/>
          </w:tcPr>
          <w:p w:rsidR="001E6D19" w:rsidRPr="001E6D19" w:rsidRDefault="001E6D19">
            <w:pPr>
              <w:rPr>
                <w:sz w:val="32"/>
                <w:szCs w:val="32"/>
              </w:rPr>
            </w:pPr>
            <w:r w:rsidRPr="001E6D19">
              <w:rPr>
                <w:sz w:val="32"/>
                <w:szCs w:val="32"/>
              </w:rPr>
              <w:t>Action/Change</w:t>
            </w:r>
          </w:p>
        </w:tc>
        <w:tc>
          <w:tcPr>
            <w:tcW w:w="4536" w:type="dxa"/>
          </w:tcPr>
          <w:p w:rsidR="001E6D19" w:rsidRPr="001E6D19" w:rsidRDefault="001E6D19">
            <w:pPr>
              <w:rPr>
                <w:sz w:val="32"/>
                <w:szCs w:val="32"/>
              </w:rPr>
            </w:pPr>
            <w:r w:rsidRPr="001E6D19">
              <w:rPr>
                <w:sz w:val="32"/>
                <w:szCs w:val="32"/>
              </w:rPr>
              <w:t>Rationale</w:t>
            </w:r>
          </w:p>
        </w:tc>
        <w:tc>
          <w:tcPr>
            <w:tcW w:w="1583" w:type="dxa"/>
          </w:tcPr>
          <w:p w:rsidR="001E6D19" w:rsidRPr="001E6D19" w:rsidRDefault="001E6D19">
            <w:pPr>
              <w:rPr>
                <w:sz w:val="32"/>
                <w:szCs w:val="32"/>
              </w:rPr>
            </w:pPr>
            <w:r w:rsidRPr="001E6D19">
              <w:rPr>
                <w:sz w:val="32"/>
                <w:szCs w:val="32"/>
              </w:rPr>
              <w:t>Evaluation</w:t>
            </w:r>
          </w:p>
        </w:tc>
      </w:tr>
      <w:tr w:rsidR="001E6D19" w:rsidTr="00994A66">
        <w:tc>
          <w:tcPr>
            <w:tcW w:w="4679" w:type="dxa"/>
            <w:shd w:val="clear" w:color="auto" w:fill="D0CECE" w:themeFill="background2" w:themeFillShade="E6"/>
          </w:tcPr>
          <w:p w:rsidR="00F07282" w:rsidRPr="00F765A7" w:rsidRDefault="00F765A7">
            <w:pPr>
              <w:rPr>
                <w:sz w:val="28"/>
                <w:szCs w:val="28"/>
              </w:rPr>
            </w:pPr>
            <w:r w:rsidRPr="00F765A7">
              <w:rPr>
                <w:sz w:val="28"/>
                <w:szCs w:val="28"/>
              </w:rPr>
              <w:t>EYFS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290C1C" w:rsidRDefault="00290C1C"/>
        </w:tc>
        <w:tc>
          <w:tcPr>
            <w:tcW w:w="1583" w:type="dxa"/>
            <w:shd w:val="clear" w:color="auto" w:fill="D0CECE" w:themeFill="background2" w:themeFillShade="E6"/>
          </w:tcPr>
          <w:p w:rsidR="00290C1C" w:rsidRDefault="00290C1C"/>
        </w:tc>
      </w:tr>
      <w:tr w:rsidR="001E6D19" w:rsidTr="00994A66">
        <w:tc>
          <w:tcPr>
            <w:tcW w:w="4679" w:type="dxa"/>
          </w:tcPr>
          <w:p w:rsidR="001E6D19" w:rsidRDefault="00F765A7">
            <w:r>
              <w:t>Removal of ‘playtime’ in the morning</w:t>
            </w:r>
          </w:p>
          <w:p w:rsidR="00F765A7" w:rsidRDefault="00F765A7"/>
        </w:tc>
        <w:tc>
          <w:tcPr>
            <w:tcW w:w="4536" w:type="dxa"/>
          </w:tcPr>
          <w:p w:rsidR="001E6D19" w:rsidRDefault="00F765A7">
            <w:r>
              <w:t xml:space="preserve">Increase learning through opportunities and teaching time without </w:t>
            </w:r>
            <w:r w:rsidR="00FE52B2">
              <w:t xml:space="preserve">an arbitrary </w:t>
            </w:r>
            <w:r>
              <w:t>break</w:t>
            </w:r>
          </w:p>
        </w:tc>
        <w:tc>
          <w:tcPr>
            <w:tcW w:w="1583" w:type="dxa"/>
          </w:tcPr>
          <w:p w:rsidR="001E6D19" w:rsidRDefault="001E6D19"/>
        </w:tc>
      </w:tr>
      <w:tr w:rsidR="001E6D19" w:rsidTr="00994A66">
        <w:tc>
          <w:tcPr>
            <w:tcW w:w="4679" w:type="dxa"/>
          </w:tcPr>
          <w:p w:rsidR="00F765A7" w:rsidRDefault="00F765A7">
            <w:r>
              <w:t>Outdoor area used further for child initiated learning and observation opportunities</w:t>
            </w:r>
            <w:r w:rsidR="00CA794B">
              <w:t xml:space="preserve"> (Check practice and compare with other schools)</w:t>
            </w:r>
          </w:p>
        </w:tc>
        <w:tc>
          <w:tcPr>
            <w:tcW w:w="4536" w:type="dxa"/>
          </w:tcPr>
          <w:p w:rsidR="001E6D19" w:rsidRDefault="00F765A7">
            <w:r>
              <w:t>Learning through play develops social skills and confidence</w:t>
            </w:r>
          </w:p>
        </w:tc>
        <w:tc>
          <w:tcPr>
            <w:tcW w:w="1583" w:type="dxa"/>
          </w:tcPr>
          <w:p w:rsidR="001E6D19" w:rsidRDefault="001E6D19"/>
        </w:tc>
      </w:tr>
      <w:tr w:rsidR="001E6D19" w:rsidTr="00994A66">
        <w:trPr>
          <w:trHeight w:val="120"/>
        </w:trPr>
        <w:tc>
          <w:tcPr>
            <w:tcW w:w="4679" w:type="dxa"/>
          </w:tcPr>
          <w:p w:rsidR="001E6D19" w:rsidRDefault="00F765A7">
            <w:r>
              <w:t>Staff to increase interventions and incorporate into whole class teaching</w:t>
            </w:r>
          </w:p>
        </w:tc>
        <w:tc>
          <w:tcPr>
            <w:tcW w:w="4536" w:type="dxa"/>
          </w:tcPr>
          <w:p w:rsidR="001E6D19" w:rsidRDefault="00F765A7" w:rsidP="00CA794B">
            <w:r>
              <w:t xml:space="preserve">Address whole </w:t>
            </w:r>
            <w:r w:rsidR="00CA794B">
              <w:t>class</w:t>
            </w:r>
            <w:r>
              <w:t xml:space="preserve"> nee</w:t>
            </w:r>
            <w:r w:rsidR="00CA794B">
              <w:t>ds in addition to intervention</w:t>
            </w:r>
            <w:r>
              <w:t xml:space="preserve"> groups</w:t>
            </w:r>
          </w:p>
        </w:tc>
        <w:tc>
          <w:tcPr>
            <w:tcW w:w="1583" w:type="dxa"/>
          </w:tcPr>
          <w:p w:rsidR="001E6D19" w:rsidRDefault="001E6D19"/>
        </w:tc>
      </w:tr>
      <w:tr w:rsidR="00F07282" w:rsidTr="00994A66">
        <w:trPr>
          <w:trHeight w:val="120"/>
        </w:trPr>
        <w:tc>
          <w:tcPr>
            <w:tcW w:w="4679" w:type="dxa"/>
          </w:tcPr>
          <w:p w:rsidR="00F07282" w:rsidRDefault="00F07282">
            <w:r>
              <w:t>Attention &amp; Listening sessions for Reception and Nursery</w:t>
            </w:r>
          </w:p>
        </w:tc>
        <w:tc>
          <w:tcPr>
            <w:tcW w:w="4536" w:type="dxa"/>
          </w:tcPr>
          <w:p w:rsidR="00F07282" w:rsidRDefault="00F07282">
            <w:r>
              <w:t>Increase children’s attention and cognitive understanding</w:t>
            </w:r>
          </w:p>
        </w:tc>
        <w:tc>
          <w:tcPr>
            <w:tcW w:w="1583" w:type="dxa"/>
          </w:tcPr>
          <w:p w:rsidR="00F07282" w:rsidRDefault="00F07282"/>
        </w:tc>
      </w:tr>
      <w:tr w:rsidR="00F07282" w:rsidTr="00994A66">
        <w:trPr>
          <w:trHeight w:val="120"/>
        </w:trPr>
        <w:tc>
          <w:tcPr>
            <w:tcW w:w="4679" w:type="dxa"/>
          </w:tcPr>
          <w:p w:rsidR="00F07282" w:rsidRDefault="00F07282">
            <w:r>
              <w:t>Encourage further parental engagement and participation in learning</w:t>
            </w:r>
          </w:p>
          <w:p w:rsidR="00F07282" w:rsidRDefault="001D37CE">
            <w:r>
              <w:t>Workshops – early Autumn</w:t>
            </w:r>
          </w:p>
        </w:tc>
        <w:tc>
          <w:tcPr>
            <w:tcW w:w="4536" w:type="dxa"/>
          </w:tcPr>
          <w:p w:rsidR="00F07282" w:rsidRDefault="00F07282">
            <w:r>
              <w:t>Parents use strategies to encourage playing, talking and learning with their children</w:t>
            </w:r>
          </w:p>
        </w:tc>
        <w:tc>
          <w:tcPr>
            <w:tcW w:w="1583" w:type="dxa"/>
          </w:tcPr>
          <w:p w:rsidR="00F07282" w:rsidRDefault="00F07282"/>
        </w:tc>
      </w:tr>
      <w:tr w:rsidR="00F07282" w:rsidTr="00994A66">
        <w:trPr>
          <w:trHeight w:val="120"/>
        </w:trPr>
        <w:tc>
          <w:tcPr>
            <w:tcW w:w="4679" w:type="dxa"/>
            <w:shd w:val="clear" w:color="auto" w:fill="FFFFFF" w:themeFill="background1"/>
          </w:tcPr>
          <w:p w:rsidR="00F07282" w:rsidRDefault="00F07282" w:rsidP="00F07282">
            <w:r>
              <w:t>HT/DHT to monitor progress</w:t>
            </w:r>
            <w:r w:rsidR="00CA794B">
              <w:t xml:space="preserve"> through planning, output, consistency/challenge</w:t>
            </w:r>
          </w:p>
        </w:tc>
        <w:tc>
          <w:tcPr>
            <w:tcW w:w="4536" w:type="dxa"/>
          </w:tcPr>
          <w:p w:rsidR="00F07282" w:rsidRDefault="00F07282" w:rsidP="00FE52B2">
            <w:r>
              <w:t>Ensure children are progressing well</w:t>
            </w:r>
            <w:r w:rsidR="00FE52B2">
              <w:t xml:space="preserve"> </w:t>
            </w:r>
          </w:p>
        </w:tc>
        <w:tc>
          <w:tcPr>
            <w:tcW w:w="1583" w:type="dxa"/>
          </w:tcPr>
          <w:p w:rsidR="00F07282" w:rsidRDefault="00F07282" w:rsidP="00F07282"/>
        </w:tc>
      </w:tr>
      <w:tr w:rsidR="00F07282" w:rsidTr="00994A66">
        <w:trPr>
          <w:trHeight w:val="120"/>
        </w:trPr>
        <w:tc>
          <w:tcPr>
            <w:tcW w:w="4679" w:type="dxa"/>
            <w:shd w:val="clear" w:color="auto" w:fill="FFFFFF" w:themeFill="background1"/>
          </w:tcPr>
          <w:p w:rsidR="00F07282" w:rsidRDefault="00F07282" w:rsidP="00F07282">
            <w:r>
              <w:t>HT/DHT carry out ‘drop in observations’</w:t>
            </w:r>
          </w:p>
        </w:tc>
        <w:tc>
          <w:tcPr>
            <w:tcW w:w="4536" w:type="dxa"/>
          </w:tcPr>
          <w:p w:rsidR="00F07282" w:rsidRDefault="00F07282" w:rsidP="00F07282">
            <w:r>
              <w:t>Ensure teaching is good</w:t>
            </w:r>
          </w:p>
        </w:tc>
        <w:tc>
          <w:tcPr>
            <w:tcW w:w="1583" w:type="dxa"/>
          </w:tcPr>
          <w:p w:rsidR="00F07282" w:rsidRDefault="00F07282" w:rsidP="00F07282"/>
        </w:tc>
      </w:tr>
      <w:tr w:rsidR="00F07282" w:rsidTr="00994A66">
        <w:trPr>
          <w:trHeight w:val="120"/>
        </w:trPr>
        <w:tc>
          <w:tcPr>
            <w:tcW w:w="4679" w:type="dxa"/>
            <w:shd w:val="clear" w:color="auto" w:fill="FFFFFF" w:themeFill="background1"/>
          </w:tcPr>
          <w:p w:rsidR="00F07282" w:rsidRDefault="00FE52B2" w:rsidP="00F07282">
            <w:r>
              <w:t>PM Nursery staff in Reception when possible</w:t>
            </w:r>
          </w:p>
        </w:tc>
        <w:tc>
          <w:tcPr>
            <w:tcW w:w="4536" w:type="dxa"/>
          </w:tcPr>
          <w:p w:rsidR="00F07282" w:rsidRDefault="00FE52B2" w:rsidP="00F07282">
            <w:r>
              <w:t>Increase opportunities for 1:1 learning/reading</w:t>
            </w:r>
          </w:p>
        </w:tc>
        <w:tc>
          <w:tcPr>
            <w:tcW w:w="1583" w:type="dxa"/>
          </w:tcPr>
          <w:p w:rsidR="00F07282" w:rsidRDefault="00F07282" w:rsidP="00F07282"/>
        </w:tc>
      </w:tr>
      <w:tr w:rsidR="00F07282" w:rsidTr="00994A66">
        <w:trPr>
          <w:trHeight w:val="120"/>
        </w:trPr>
        <w:tc>
          <w:tcPr>
            <w:tcW w:w="4679" w:type="dxa"/>
            <w:shd w:val="clear" w:color="auto" w:fill="FFFFFF" w:themeFill="background1"/>
          </w:tcPr>
          <w:p w:rsidR="00F07282" w:rsidRDefault="001D37CE" w:rsidP="00F07282">
            <w:r>
              <w:t>Monitoring ‘Child Initiated learning’ observations</w:t>
            </w:r>
          </w:p>
        </w:tc>
        <w:tc>
          <w:tcPr>
            <w:tcW w:w="4536" w:type="dxa"/>
          </w:tcPr>
          <w:p w:rsidR="00F07282" w:rsidRDefault="001D37CE" w:rsidP="00F07282">
            <w:r>
              <w:t>Children developing skills and confidence</w:t>
            </w:r>
          </w:p>
        </w:tc>
        <w:tc>
          <w:tcPr>
            <w:tcW w:w="1583" w:type="dxa"/>
          </w:tcPr>
          <w:p w:rsidR="00F07282" w:rsidRDefault="00F07282" w:rsidP="00F07282"/>
        </w:tc>
      </w:tr>
      <w:tr w:rsidR="00492B76" w:rsidTr="00994A66">
        <w:trPr>
          <w:trHeight w:val="120"/>
        </w:trPr>
        <w:tc>
          <w:tcPr>
            <w:tcW w:w="4679" w:type="dxa"/>
            <w:shd w:val="clear" w:color="auto" w:fill="FFFFFF" w:themeFill="background1"/>
          </w:tcPr>
          <w:p w:rsidR="00492B76" w:rsidRDefault="00492B76" w:rsidP="00F07282">
            <w:r>
              <w:t>Qualified Teacher in TA role in Reception</w:t>
            </w:r>
          </w:p>
        </w:tc>
        <w:tc>
          <w:tcPr>
            <w:tcW w:w="4536" w:type="dxa"/>
          </w:tcPr>
          <w:p w:rsidR="00492B76" w:rsidRDefault="00492B76" w:rsidP="00F07282">
            <w:r>
              <w:t>High quality teaching support for teacher and pupils</w:t>
            </w:r>
          </w:p>
        </w:tc>
        <w:tc>
          <w:tcPr>
            <w:tcW w:w="1583" w:type="dxa"/>
          </w:tcPr>
          <w:p w:rsidR="00492B76" w:rsidRDefault="00492B76" w:rsidP="00F07282"/>
        </w:tc>
      </w:tr>
      <w:tr w:rsidR="00DC7E8F" w:rsidTr="00994A66">
        <w:trPr>
          <w:trHeight w:val="120"/>
        </w:trPr>
        <w:tc>
          <w:tcPr>
            <w:tcW w:w="4679" w:type="dxa"/>
            <w:shd w:val="clear" w:color="auto" w:fill="FFFFFF" w:themeFill="background1"/>
          </w:tcPr>
          <w:p w:rsidR="00DC7E8F" w:rsidRDefault="00DC7E8F" w:rsidP="00F07282">
            <w:r>
              <w:t>Visit other settings to compare outside area usage</w:t>
            </w:r>
          </w:p>
        </w:tc>
        <w:tc>
          <w:tcPr>
            <w:tcW w:w="4536" w:type="dxa"/>
          </w:tcPr>
          <w:p w:rsidR="00DC7E8F" w:rsidRDefault="00DC7E8F" w:rsidP="00F07282">
            <w:r>
              <w:t>Share and benefit from good practice outside the school</w:t>
            </w:r>
          </w:p>
        </w:tc>
        <w:tc>
          <w:tcPr>
            <w:tcW w:w="1583" w:type="dxa"/>
          </w:tcPr>
          <w:p w:rsidR="00DC7E8F" w:rsidRDefault="00DC7E8F" w:rsidP="00F07282"/>
        </w:tc>
      </w:tr>
      <w:tr w:rsidR="00F07282" w:rsidTr="00994A66">
        <w:tc>
          <w:tcPr>
            <w:tcW w:w="4679" w:type="dxa"/>
            <w:shd w:val="clear" w:color="auto" w:fill="D0CECE" w:themeFill="background2" w:themeFillShade="E6"/>
          </w:tcPr>
          <w:p w:rsidR="00F07282" w:rsidRPr="00F765A7" w:rsidRDefault="00F07282" w:rsidP="00F07282">
            <w:pPr>
              <w:rPr>
                <w:sz w:val="28"/>
                <w:szCs w:val="28"/>
              </w:rPr>
            </w:pPr>
            <w:r w:rsidRPr="00F765A7">
              <w:rPr>
                <w:sz w:val="28"/>
                <w:szCs w:val="28"/>
              </w:rPr>
              <w:t>KS1</w:t>
            </w:r>
          </w:p>
        </w:tc>
        <w:tc>
          <w:tcPr>
            <w:tcW w:w="4536" w:type="dxa"/>
            <w:shd w:val="clear" w:color="auto" w:fill="D0CECE" w:themeFill="background2" w:themeFillShade="E6"/>
          </w:tcPr>
          <w:p w:rsidR="00F07282" w:rsidRDefault="00F07282" w:rsidP="00F07282"/>
        </w:tc>
        <w:tc>
          <w:tcPr>
            <w:tcW w:w="1583" w:type="dxa"/>
            <w:shd w:val="clear" w:color="auto" w:fill="D0CECE" w:themeFill="background2" w:themeFillShade="E6"/>
          </w:tcPr>
          <w:p w:rsidR="00F07282" w:rsidRDefault="00F07282" w:rsidP="00F07282"/>
        </w:tc>
      </w:tr>
      <w:tr w:rsidR="00F07282" w:rsidTr="00994A66">
        <w:tc>
          <w:tcPr>
            <w:tcW w:w="4679" w:type="dxa"/>
          </w:tcPr>
          <w:p w:rsidR="00F07282" w:rsidRDefault="00F07282" w:rsidP="00F07282">
            <w:r>
              <w:t>Part-time Support</w:t>
            </w:r>
            <w:r w:rsidR="003F6C88">
              <w:t xml:space="preserve"> Teacher working 2 days per week</w:t>
            </w:r>
          </w:p>
        </w:tc>
        <w:tc>
          <w:tcPr>
            <w:tcW w:w="4536" w:type="dxa"/>
          </w:tcPr>
          <w:p w:rsidR="00F07282" w:rsidRDefault="00F07282" w:rsidP="00F07282">
            <w:r>
              <w:t>Supplement interventions carried out ‘in house’ and by the Inclusion Team</w:t>
            </w:r>
          </w:p>
        </w:tc>
        <w:tc>
          <w:tcPr>
            <w:tcW w:w="1583" w:type="dxa"/>
          </w:tcPr>
          <w:p w:rsidR="00F07282" w:rsidRDefault="00F07282" w:rsidP="00F07282"/>
        </w:tc>
      </w:tr>
      <w:tr w:rsidR="00F07282" w:rsidTr="00994A66">
        <w:tc>
          <w:tcPr>
            <w:tcW w:w="4679" w:type="dxa"/>
          </w:tcPr>
          <w:p w:rsidR="00F07282" w:rsidRDefault="00F07282" w:rsidP="00F07282">
            <w:r>
              <w:t>KS1 Coordinator returns</w:t>
            </w:r>
          </w:p>
        </w:tc>
        <w:tc>
          <w:tcPr>
            <w:tcW w:w="4536" w:type="dxa"/>
          </w:tcPr>
          <w:p w:rsidR="00F07282" w:rsidRDefault="00CA794B" w:rsidP="00F07282">
            <w:r>
              <w:t>Strong leader</w:t>
            </w:r>
            <w:r w:rsidR="00FE52B2">
              <w:t>ship and example setting</w:t>
            </w:r>
          </w:p>
        </w:tc>
        <w:tc>
          <w:tcPr>
            <w:tcW w:w="1583" w:type="dxa"/>
          </w:tcPr>
          <w:p w:rsidR="00F07282" w:rsidRDefault="00F07282" w:rsidP="00F07282"/>
        </w:tc>
      </w:tr>
      <w:tr w:rsidR="00F07282" w:rsidTr="00994A66">
        <w:tc>
          <w:tcPr>
            <w:tcW w:w="4679" w:type="dxa"/>
          </w:tcPr>
          <w:p w:rsidR="00F07282" w:rsidRDefault="00F07282" w:rsidP="00F07282">
            <w:r>
              <w:t>Pastoral Support Worker to work 1:1 with individuals</w:t>
            </w:r>
          </w:p>
        </w:tc>
        <w:tc>
          <w:tcPr>
            <w:tcW w:w="4536" w:type="dxa"/>
          </w:tcPr>
          <w:p w:rsidR="00F07282" w:rsidRDefault="00F07282" w:rsidP="00F07282">
            <w:r>
              <w:t>Individuals have 1:1 time to build skills of confidence / understanding</w:t>
            </w:r>
          </w:p>
        </w:tc>
        <w:tc>
          <w:tcPr>
            <w:tcW w:w="1583" w:type="dxa"/>
          </w:tcPr>
          <w:p w:rsidR="00F07282" w:rsidRDefault="00F07282" w:rsidP="00F07282"/>
        </w:tc>
      </w:tr>
      <w:tr w:rsidR="00F07282" w:rsidTr="00994A66">
        <w:tc>
          <w:tcPr>
            <w:tcW w:w="4679" w:type="dxa"/>
          </w:tcPr>
          <w:p w:rsidR="00F07282" w:rsidRDefault="00F07282" w:rsidP="00F07282">
            <w:r>
              <w:t xml:space="preserve">HT/DHT to monitor progress </w:t>
            </w:r>
            <w:r w:rsidR="00CA794B">
              <w:t>(planning, scrutiny, maths mastery, Guided Reading)</w:t>
            </w:r>
          </w:p>
        </w:tc>
        <w:tc>
          <w:tcPr>
            <w:tcW w:w="4536" w:type="dxa"/>
          </w:tcPr>
          <w:p w:rsidR="00F07282" w:rsidRDefault="00F07282" w:rsidP="00F07282">
            <w:r>
              <w:t>Ensure children are progressing well</w:t>
            </w:r>
            <w:r w:rsidR="00FE52B2">
              <w:t xml:space="preserve"> and teaching is good</w:t>
            </w:r>
          </w:p>
        </w:tc>
        <w:tc>
          <w:tcPr>
            <w:tcW w:w="1583" w:type="dxa"/>
          </w:tcPr>
          <w:p w:rsidR="00F07282" w:rsidRDefault="00F07282" w:rsidP="00F07282"/>
        </w:tc>
      </w:tr>
      <w:tr w:rsidR="00F07282" w:rsidTr="00994A66">
        <w:tc>
          <w:tcPr>
            <w:tcW w:w="4679" w:type="dxa"/>
          </w:tcPr>
          <w:p w:rsidR="00F07282" w:rsidRDefault="00F07282" w:rsidP="00F07282">
            <w:r>
              <w:t>Phonics teaching given increased priority</w:t>
            </w:r>
            <w:r w:rsidR="005949D5">
              <w:t xml:space="preserve"> (use ‘spare’ times </w:t>
            </w:r>
            <w:proofErr w:type="spellStart"/>
            <w:r w:rsidR="005949D5">
              <w:t>esp</w:t>
            </w:r>
            <w:proofErr w:type="spellEnd"/>
            <w:r w:rsidR="005949D5">
              <w:t xml:space="preserve"> in Y1)</w:t>
            </w:r>
          </w:p>
        </w:tc>
        <w:tc>
          <w:tcPr>
            <w:tcW w:w="4536" w:type="dxa"/>
          </w:tcPr>
          <w:p w:rsidR="00F07282" w:rsidRDefault="00F07282" w:rsidP="00F07282">
            <w:r>
              <w:t>Pupils exposed to a greater amount of phonics teaching and opportunities</w:t>
            </w:r>
          </w:p>
        </w:tc>
        <w:tc>
          <w:tcPr>
            <w:tcW w:w="1583" w:type="dxa"/>
          </w:tcPr>
          <w:p w:rsidR="00F07282" w:rsidRDefault="00F07282" w:rsidP="00F07282"/>
        </w:tc>
      </w:tr>
      <w:tr w:rsidR="00F07282" w:rsidTr="00994A66">
        <w:tc>
          <w:tcPr>
            <w:tcW w:w="4679" w:type="dxa"/>
            <w:shd w:val="clear" w:color="auto" w:fill="FFFFFF" w:themeFill="background1"/>
          </w:tcPr>
          <w:p w:rsidR="00F07282" w:rsidRDefault="00F07282" w:rsidP="00F07282">
            <w:r>
              <w:t>HT/DHT carry out ‘drop in observations’</w:t>
            </w:r>
          </w:p>
        </w:tc>
        <w:tc>
          <w:tcPr>
            <w:tcW w:w="4536" w:type="dxa"/>
          </w:tcPr>
          <w:p w:rsidR="00F07282" w:rsidRDefault="00F07282" w:rsidP="00F07282">
            <w:r>
              <w:t>Ensure teaching is good</w:t>
            </w:r>
          </w:p>
        </w:tc>
        <w:tc>
          <w:tcPr>
            <w:tcW w:w="1583" w:type="dxa"/>
          </w:tcPr>
          <w:p w:rsidR="00F07282" w:rsidRDefault="00F07282" w:rsidP="00F07282"/>
        </w:tc>
      </w:tr>
      <w:tr w:rsidR="00F07282" w:rsidTr="00994A66">
        <w:tc>
          <w:tcPr>
            <w:tcW w:w="4679" w:type="dxa"/>
          </w:tcPr>
          <w:p w:rsidR="00F07282" w:rsidRDefault="00C671DB" w:rsidP="00F07282">
            <w:r>
              <w:t>Greater focus on Pupil Premium and ‘borderline’ children</w:t>
            </w:r>
          </w:p>
        </w:tc>
        <w:tc>
          <w:tcPr>
            <w:tcW w:w="4536" w:type="dxa"/>
          </w:tcPr>
          <w:p w:rsidR="00F07282" w:rsidRDefault="00C671DB" w:rsidP="00F07282">
            <w:r>
              <w:t>Numbers of pupils meeting expectations increases</w:t>
            </w:r>
            <w:r w:rsidR="00CA794B">
              <w:t xml:space="preserve"> (</w:t>
            </w:r>
            <w:proofErr w:type="spellStart"/>
            <w:r w:rsidR="00CA794B">
              <w:t>esp</w:t>
            </w:r>
            <w:proofErr w:type="spellEnd"/>
            <w:r w:rsidR="00CA794B">
              <w:t xml:space="preserve"> for PP)</w:t>
            </w:r>
          </w:p>
        </w:tc>
        <w:tc>
          <w:tcPr>
            <w:tcW w:w="1583" w:type="dxa"/>
          </w:tcPr>
          <w:p w:rsidR="00F07282" w:rsidRDefault="00F07282" w:rsidP="00F07282"/>
        </w:tc>
      </w:tr>
      <w:tr w:rsidR="00F07282" w:rsidTr="00994A66">
        <w:tc>
          <w:tcPr>
            <w:tcW w:w="4679" w:type="dxa"/>
          </w:tcPr>
          <w:p w:rsidR="00F07282" w:rsidRDefault="00FE52B2" w:rsidP="00F07282">
            <w:r>
              <w:t>Phase Leader and Y1 Leader to alter monitoring focus/team teach</w:t>
            </w:r>
          </w:p>
        </w:tc>
        <w:tc>
          <w:tcPr>
            <w:tcW w:w="4536" w:type="dxa"/>
          </w:tcPr>
          <w:p w:rsidR="00F07282" w:rsidRDefault="00FE52B2" w:rsidP="00F07282">
            <w:r>
              <w:t>Ensure teaching is good and expectations are high</w:t>
            </w:r>
            <w:r w:rsidR="00CA794B">
              <w:t xml:space="preserve"> (</w:t>
            </w:r>
            <w:proofErr w:type="spellStart"/>
            <w:r w:rsidR="00CA794B">
              <w:t>esp</w:t>
            </w:r>
            <w:proofErr w:type="spellEnd"/>
            <w:r w:rsidR="00CA794B">
              <w:t xml:space="preserve"> for PP)</w:t>
            </w:r>
          </w:p>
        </w:tc>
        <w:tc>
          <w:tcPr>
            <w:tcW w:w="1583" w:type="dxa"/>
          </w:tcPr>
          <w:p w:rsidR="00F07282" w:rsidRDefault="00F07282" w:rsidP="00F07282"/>
        </w:tc>
      </w:tr>
      <w:tr w:rsidR="00FE52B2" w:rsidTr="00994A66">
        <w:tc>
          <w:tcPr>
            <w:tcW w:w="4679" w:type="dxa"/>
          </w:tcPr>
          <w:p w:rsidR="00FE52B2" w:rsidRDefault="00CA794B" w:rsidP="00F07282">
            <w:r>
              <w:t>Visit neighbouring KS1 setting</w:t>
            </w:r>
            <w:r w:rsidR="005949D5">
              <w:t>s</w:t>
            </w:r>
            <w:r>
              <w:t xml:space="preserve"> to compare practice</w:t>
            </w:r>
          </w:p>
        </w:tc>
        <w:tc>
          <w:tcPr>
            <w:tcW w:w="4536" w:type="dxa"/>
          </w:tcPr>
          <w:p w:rsidR="00FE52B2" w:rsidRDefault="00CA794B" w:rsidP="00F07282">
            <w:r>
              <w:t>Ensure standards are high and learning is appropriate</w:t>
            </w:r>
          </w:p>
        </w:tc>
        <w:tc>
          <w:tcPr>
            <w:tcW w:w="1583" w:type="dxa"/>
          </w:tcPr>
          <w:p w:rsidR="00FE52B2" w:rsidRDefault="00FE52B2" w:rsidP="00F07282"/>
        </w:tc>
      </w:tr>
      <w:tr w:rsidR="00CA28E1" w:rsidTr="00994A66">
        <w:tc>
          <w:tcPr>
            <w:tcW w:w="4679" w:type="dxa"/>
          </w:tcPr>
          <w:p w:rsidR="00CA28E1" w:rsidRDefault="00CA28E1" w:rsidP="00F07282">
            <w:r>
              <w:t>Additional hours for TAs in the phase</w:t>
            </w:r>
          </w:p>
        </w:tc>
        <w:tc>
          <w:tcPr>
            <w:tcW w:w="4536" w:type="dxa"/>
          </w:tcPr>
          <w:p w:rsidR="00CA28E1" w:rsidRDefault="00CA28E1" w:rsidP="00F07282">
            <w:r>
              <w:t>Reading/i</w:t>
            </w:r>
            <w:r w:rsidRPr="00CA28E1">
              <w:t xml:space="preserve">nterventions carried out ‘in </w:t>
            </w:r>
            <w:r>
              <w:t xml:space="preserve">house’ </w:t>
            </w:r>
          </w:p>
        </w:tc>
        <w:tc>
          <w:tcPr>
            <w:tcW w:w="1583" w:type="dxa"/>
          </w:tcPr>
          <w:p w:rsidR="00CA28E1" w:rsidRDefault="00CA28E1" w:rsidP="00F07282"/>
        </w:tc>
      </w:tr>
      <w:tr w:rsidR="00CA28E1" w:rsidTr="00994A66">
        <w:tc>
          <w:tcPr>
            <w:tcW w:w="4679" w:type="dxa"/>
          </w:tcPr>
          <w:p w:rsidR="00CA28E1" w:rsidRDefault="00CA28E1" w:rsidP="00F07282">
            <w:r>
              <w:t>Y1 parents Phonics meeting brought forward to October</w:t>
            </w:r>
          </w:p>
        </w:tc>
        <w:tc>
          <w:tcPr>
            <w:tcW w:w="4536" w:type="dxa"/>
          </w:tcPr>
          <w:p w:rsidR="00CA28E1" w:rsidRDefault="00CA28E1" w:rsidP="00F07282">
            <w:r w:rsidRPr="00CA28E1">
              <w:t>Parent</w:t>
            </w:r>
            <w:r w:rsidR="007B0551">
              <w:t>s use strategies to encourage</w:t>
            </w:r>
            <w:r w:rsidRPr="00CA28E1">
              <w:t xml:space="preserve"> their children</w:t>
            </w:r>
          </w:p>
        </w:tc>
        <w:tc>
          <w:tcPr>
            <w:tcW w:w="1583" w:type="dxa"/>
          </w:tcPr>
          <w:p w:rsidR="00CA28E1" w:rsidRDefault="00CA28E1" w:rsidP="00F07282"/>
        </w:tc>
      </w:tr>
      <w:tr w:rsidR="00F07282" w:rsidTr="00994A66">
        <w:tc>
          <w:tcPr>
            <w:tcW w:w="4679" w:type="dxa"/>
          </w:tcPr>
          <w:p w:rsidR="00F07282" w:rsidRDefault="003F6C88" w:rsidP="00F07282">
            <w:r>
              <w:t>S</w:t>
            </w:r>
            <w:r w:rsidR="00FE52B2">
              <w:t xml:space="preserve">inging assemblies for </w:t>
            </w:r>
            <w:r>
              <w:t xml:space="preserve">8x Phonics Booster  in </w:t>
            </w:r>
            <w:r w:rsidR="00FE52B2">
              <w:t>Y1/2</w:t>
            </w:r>
          </w:p>
        </w:tc>
        <w:tc>
          <w:tcPr>
            <w:tcW w:w="4536" w:type="dxa"/>
          </w:tcPr>
          <w:p w:rsidR="00F07282" w:rsidRDefault="00FE52B2" w:rsidP="00F07282">
            <w:r>
              <w:t>Increase time for focussed teaching &amp; learning</w:t>
            </w:r>
          </w:p>
        </w:tc>
        <w:tc>
          <w:tcPr>
            <w:tcW w:w="1583" w:type="dxa"/>
          </w:tcPr>
          <w:p w:rsidR="00F07282" w:rsidRDefault="00F07282" w:rsidP="00F07282"/>
        </w:tc>
      </w:tr>
      <w:tr w:rsidR="00F07282" w:rsidTr="005D70CA">
        <w:trPr>
          <w:trHeight w:val="70"/>
        </w:trPr>
        <w:tc>
          <w:tcPr>
            <w:tcW w:w="4679" w:type="dxa"/>
          </w:tcPr>
          <w:p w:rsidR="00F07282" w:rsidRDefault="003F6C88" w:rsidP="00F07282">
            <w:r>
              <w:t>Y2 Reading Interventions and Comprehensions</w:t>
            </w:r>
          </w:p>
        </w:tc>
        <w:tc>
          <w:tcPr>
            <w:tcW w:w="4536" w:type="dxa"/>
          </w:tcPr>
          <w:p w:rsidR="00F07282" w:rsidRDefault="003F6C88" w:rsidP="00F07282">
            <w:r>
              <w:t>Boost the effectiveness of Guided Reading</w:t>
            </w:r>
          </w:p>
        </w:tc>
        <w:tc>
          <w:tcPr>
            <w:tcW w:w="1583" w:type="dxa"/>
          </w:tcPr>
          <w:p w:rsidR="00F07282" w:rsidRDefault="00F07282" w:rsidP="00F07282"/>
        </w:tc>
      </w:tr>
      <w:tr w:rsidR="003F6C88" w:rsidTr="005D70CA">
        <w:trPr>
          <w:trHeight w:val="70"/>
        </w:trPr>
        <w:tc>
          <w:tcPr>
            <w:tcW w:w="4679" w:type="dxa"/>
          </w:tcPr>
          <w:p w:rsidR="003F6C88" w:rsidRDefault="003F6C88" w:rsidP="00F07282">
            <w:r>
              <w:t>Y2 Increase story writing from ‘given ideas’ and focus on grammar/grammar challenges</w:t>
            </w:r>
          </w:p>
        </w:tc>
        <w:tc>
          <w:tcPr>
            <w:tcW w:w="4536" w:type="dxa"/>
          </w:tcPr>
          <w:p w:rsidR="003F6C88" w:rsidRDefault="003F6C88" w:rsidP="00F07282">
            <w:r>
              <w:t>Focus on the mechanics of writing rather than the idea for writing</w:t>
            </w:r>
          </w:p>
        </w:tc>
        <w:tc>
          <w:tcPr>
            <w:tcW w:w="1583" w:type="dxa"/>
          </w:tcPr>
          <w:p w:rsidR="003F6C88" w:rsidRDefault="003F6C88" w:rsidP="00F07282"/>
        </w:tc>
      </w:tr>
      <w:tr w:rsidR="003F6C88" w:rsidTr="005D70CA">
        <w:trPr>
          <w:trHeight w:val="70"/>
        </w:trPr>
        <w:tc>
          <w:tcPr>
            <w:tcW w:w="4679" w:type="dxa"/>
          </w:tcPr>
          <w:p w:rsidR="003F6C88" w:rsidRDefault="003F6C88" w:rsidP="00F07282">
            <w:r>
              <w:t>Y1 initially to focus on full stops and capitals</w:t>
            </w:r>
          </w:p>
        </w:tc>
        <w:tc>
          <w:tcPr>
            <w:tcW w:w="4536" w:type="dxa"/>
          </w:tcPr>
          <w:p w:rsidR="003F6C88" w:rsidRDefault="003F6C88" w:rsidP="00F07282">
            <w:r>
              <w:t>Get the very basics</w:t>
            </w:r>
            <w:bookmarkStart w:id="0" w:name="_GoBack"/>
            <w:bookmarkEnd w:id="0"/>
            <w:r>
              <w:t xml:space="preserve"> correct before moving on</w:t>
            </w:r>
          </w:p>
        </w:tc>
        <w:tc>
          <w:tcPr>
            <w:tcW w:w="1583" w:type="dxa"/>
          </w:tcPr>
          <w:p w:rsidR="003F6C88" w:rsidRDefault="003F6C88" w:rsidP="00F07282"/>
        </w:tc>
      </w:tr>
    </w:tbl>
    <w:p w:rsidR="00D8028E" w:rsidRDefault="00D8028E"/>
    <w:sectPr w:rsidR="00D802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94B" w:rsidRDefault="00CA794B" w:rsidP="001E6D19">
      <w:pPr>
        <w:spacing w:after="0" w:line="240" w:lineRule="auto"/>
      </w:pPr>
      <w:r>
        <w:separator/>
      </w:r>
    </w:p>
  </w:endnote>
  <w:endnote w:type="continuationSeparator" w:id="0">
    <w:p w:rsidR="00CA794B" w:rsidRDefault="00CA794B" w:rsidP="001E6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94B" w:rsidRDefault="00CA794B" w:rsidP="001E6D19">
      <w:pPr>
        <w:spacing w:after="0" w:line="240" w:lineRule="auto"/>
      </w:pPr>
      <w:r>
        <w:separator/>
      </w:r>
    </w:p>
  </w:footnote>
  <w:footnote w:type="continuationSeparator" w:id="0">
    <w:p w:rsidR="00CA794B" w:rsidRDefault="00CA794B" w:rsidP="001E6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94B" w:rsidRPr="001E6D19" w:rsidRDefault="00CA794B" w:rsidP="001E6D19">
    <w:pPr>
      <w:pStyle w:val="Header"/>
      <w:jc w:val="center"/>
      <w:rPr>
        <w:sz w:val="44"/>
        <w:szCs w:val="44"/>
      </w:rPr>
    </w:pPr>
    <w:r>
      <w:rPr>
        <w:sz w:val="44"/>
        <w:szCs w:val="44"/>
      </w:rPr>
      <w:t>EYFS/KS1 2018</w:t>
    </w:r>
    <w:r w:rsidRPr="001E6D19">
      <w:rPr>
        <w:sz w:val="44"/>
        <w:szCs w:val="44"/>
      </w:rPr>
      <w:t xml:space="preserve"> – Action Plan</w:t>
    </w:r>
  </w:p>
  <w:p w:rsidR="00CA794B" w:rsidRDefault="00CA794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D19"/>
    <w:rsid w:val="000125DB"/>
    <w:rsid w:val="001D37CE"/>
    <w:rsid w:val="001E6D19"/>
    <w:rsid w:val="001F1CA8"/>
    <w:rsid w:val="00201A2F"/>
    <w:rsid w:val="00290C1C"/>
    <w:rsid w:val="003069D6"/>
    <w:rsid w:val="003F6C88"/>
    <w:rsid w:val="00463800"/>
    <w:rsid w:val="00492B76"/>
    <w:rsid w:val="005949D5"/>
    <w:rsid w:val="005D70CA"/>
    <w:rsid w:val="007B0551"/>
    <w:rsid w:val="008138DA"/>
    <w:rsid w:val="00994A66"/>
    <w:rsid w:val="00C667BD"/>
    <w:rsid w:val="00C671DB"/>
    <w:rsid w:val="00CA28E1"/>
    <w:rsid w:val="00CA794B"/>
    <w:rsid w:val="00D8028E"/>
    <w:rsid w:val="00DC7E8F"/>
    <w:rsid w:val="00EC0634"/>
    <w:rsid w:val="00F07282"/>
    <w:rsid w:val="00F47720"/>
    <w:rsid w:val="00F56BF8"/>
    <w:rsid w:val="00F765A7"/>
    <w:rsid w:val="00FE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1B4DEF-D0FC-43E4-AFC3-CDBAFFC6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E6D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D19"/>
  </w:style>
  <w:style w:type="paragraph" w:styleId="Footer">
    <w:name w:val="footer"/>
    <w:basedOn w:val="Normal"/>
    <w:link w:val="FooterChar"/>
    <w:uiPriority w:val="99"/>
    <w:unhideWhenUsed/>
    <w:rsid w:val="001E6D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D19"/>
  </w:style>
  <w:style w:type="paragraph" w:styleId="BalloonText">
    <w:name w:val="Balloon Text"/>
    <w:basedOn w:val="Normal"/>
    <w:link w:val="BalloonTextChar"/>
    <w:uiPriority w:val="99"/>
    <w:semiHidden/>
    <w:unhideWhenUsed/>
    <w:rsid w:val="00C671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1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D3C4E-D053-4BDE-ADD4-D32328A12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B5A13439</Template>
  <TotalTime>77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Simon</dc:creator>
  <cp:keywords/>
  <dc:description/>
  <cp:lastModifiedBy>Jones, Simon</cp:lastModifiedBy>
  <cp:revision>16</cp:revision>
  <cp:lastPrinted>2018-09-17T12:45:00Z</cp:lastPrinted>
  <dcterms:created xsi:type="dcterms:W3CDTF">2018-09-06T10:20:00Z</dcterms:created>
  <dcterms:modified xsi:type="dcterms:W3CDTF">2018-09-18T06:13:00Z</dcterms:modified>
</cp:coreProperties>
</file>