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88CE39" w14:textId="65BF1345" w:rsidR="006F124E" w:rsidRDefault="006F124E" w:rsidP="00D6775C">
      <w:pPr>
        <w:spacing w:after="0" w:line="240" w:lineRule="auto"/>
        <w:jc w:val="both"/>
      </w:pPr>
    </w:p>
    <w:p w14:paraId="241A2656" w14:textId="670AED0E" w:rsidR="006F124E" w:rsidRPr="00603253" w:rsidRDefault="006F124E" w:rsidP="008C0F59">
      <w:pPr>
        <w:spacing w:after="0" w:line="240" w:lineRule="auto"/>
        <w:jc w:val="center"/>
        <w:rPr>
          <w:rFonts w:ascii="Arial" w:hAnsi="Arial" w:cs="Arial"/>
          <w:b/>
          <w:sz w:val="32"/>
          <w:szCs w:val="32"/>
        </w:rPr>
      </w:pPr>
      <w:r w:rsidRPr="00603253">
        <w:rPr>
          <w:rFonts w:ascii="Arial" w:hAnsi="Arial" w:cs="Arial"/>
          <w:b/>
          <w:sz w:val="32"/>
          <w:szCs w:val="32"/>
        </w:rPr>
        <w:t>Data Protection - Data Breach Procedure</w:t>
      </w:r>
    </w:p>
    <w:p w14:paraId="62CC0C2E" w14:textId="77777777" w:rsidR="00D6775C" w:rsidRDefault="00D6775C" w:rsidP="00D6775C">
      <w:pPr>
        <w:spacing w:after="0" w:line="240" w:lineRule="auto"/>
        <w:jc w:val="both"/>
        <w:rPr>
          <w:b/>
          <w:sz w:val="24"/>
          <w:u w:val="single"/>
        </w:rPr>
      </w:pPr>
    </w:p>
    <w:p w14:paraId="1A3D6AF1" w14:textId="74F12958"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Policy Statement </w:t>
      </w:r>
    </w:p>
    <w:p w14:paraId="0A87E56A" w14:textId="77777777" w:rsidR="00D6775C" w:rsidRPr="00603253" w:rsidRDefault="00D6775C" w:rsidP="00D6775C">
      <w:pPr>
        <w:spacing w:after="0" w:line="240" w:lineRule="auto"/>
        <w:jc w:val="both"/>
        <w:rPr>
          <w:rFonts w:ascii="Arial" w:hAnsi="Arial" w:cs="Arial"/>
          <w:sz w:val="24"/>
          <w:szCs w:val="24"/>
        </w:rPr>
      </w:pPr>
    </w:p>
    <w:p w14:paraId="4180CE45" w14:textId="3B8C691D" w:rsidR="006F124E" w:rsidRPr="00603253" w:rsidRDefault="008C0F59" w:rsidP="00D6775C">
      <w:pPr>
        <w:spacing w:after="0" w:line="240" w:lineRule="auto"/>
        <w:jc w:val="both"/>
        <w:rPr>
          <w:rFonts w:ascii="Arial" w:hAnsi="Arial" w:cs="Arial"/>
          <w:sz w:val="24"/>
          <w:szCs w:val="24"/>
        </w:rPr>
      </w:pPr>
      <w:proofErr w:type="spellStart"/>
      <w:r w:rsidRPr="00603253">
        <w:rPr>
          <w:rFonts w:ascii="Arial" w:hAnsi="Arial" w:cs="Arial"/>
          <w:sz w:val="24"/>
          <w:szCs w:val="24"/>
        </w:rPr>
        <w:t>Harlyn</w:t>
      </w:r>
      <w:proofErr w:type="spellEnd"/>
      <w:r w:rsidRPr="00603253">
        <w:rPr>
          <w:rFonts w:ascii="Arial" w:hAnsi="Arial" w:cs="Arial"/>
          <w:sz w:val="24"/>
          <w:szCs w:val="24"/>
        </w:rPr>
        <w:t xml:space="preserve"> Primary School</w:t>
      </w:r>
      <w:r w:rsidR="006F124E" w:rsidRPr="00603253">
        <w:rPr>
          <w:rFonts w:ascii="Arial" w:hAnsi="Arial" w:cs="Arial"/>
          <w:sz w:val="24"/>
          <w:szCs w:val="24"/>
        </w:rPr>
        <w:t xml:space="preserve"> holds large amounts of personal and sensitive data. </w:t>
      </w:r>
      <w:r w:rsidR="00D6775C" w:rsidRPr="00603253">
        <w:rPr>
          <w:rFonts w:ascii="Arial" w:hAnsi="Arial" w:cs="Arial"/>
          <w:sz w:val="24"/>
          <w:szCs w:val="24"/>
        </w:rPr>
        <w:t xml:space="preserve"> </w:t>
      </w:r>
      <w:r w:rsidR="006F124E" w:rsidRPr="00603253">
        <w:rPr>
          <w:rFonts w:ascii="Arial" w:hAnsi="Arial" w:cs="Arial"/>
          <w:sz w:val="24"/>
          <w:szCs w:val="24"/>
        </w:rPr>
        <w:t xml:space="preserve">Every care is taken to protect personal data and to avoid a data protection breach. </w:t>
      </w:r>
      <w:r w:rsidR="00D6775C" w:rsidRPr="00603253">
        <w:rPr>
          <w:rFonts w:ascii="Arial" w:hAnsi="Arial" w:cs="Arial"/>
          <w:sz w:val="24"/>
          <w:szCs w:val="24"/>
        </w:rPr>
        <w:t xml:space="preserve"> </w:t>
      </w:r>
      <w:r w:rsidR="006F124E" w:rsidRPr="00603253">
        <w:rPr>
          <w:rFonts w:ascii="Arial" w:hAnsi="Arial" w:cs="Arial"/>
          <w:sz w:val="24"/>
          <w:szCs w:val="24"/>
        </w:rPr>
        <w:t xml:space="preserve">In the unlikely event of data being lost or shared inappropriately, it is vital that appropriate action is taken to minimise any associated risk as soon as possible. </w:t>
      </w:r>
      <w:r w:rsidR="00D6775C" w:rsidRPr="00603253">
        <w:rPr>
          <w:rFonts w:ascii="Arial" w:hAnsi="Arial" w:cs="Arial"/>
          <w:sz w:val="24"/>
          <w:szCs w:val="24"/>
        </w:rPr>
        <w:t xml:space="preserve"> </w:t>
      </w:r>
      <w:r w:rsidR="006F124E" w:rsidRPr="00603253">
        <w:rPr>
          <w:rFonts w:ascii="Arial" w:hAnsi="Arial" w:cs="Arial"/>
          <w:sz w:val="24"/>
          <w:szCs w:val="24"/>
        </w:rPr>
        <w:t>This breach procedure applies to all personal and sensitive data</w:t>
      </w:r>
      <w:r w:rsidR="00603253">
        <w:rPr>
          <w:rFonts w:ascii="Arial" w:hAnsi="Arial" w:cs="Arial"/>
          <w:sz w:val="24"/>
          <w:szCs w:val="24"/>
        </w:rPr>
        <w:t xml:space="preserve"> held by the school</w:t>
      </w:r>
      <w:r w:rsidR="006F124E" w:rsidRPr="00603253">
        <w:rPr>
          <w:rFonts w:ascii="Arial" w:hAnsi="Arial" w:cs="Arial"/>
          <w:sz w:val="24"/>
          <w:szCs w:val="24"/>
        </w:rPr>
        <w:t xml:space="preserve">.  This procedure applies to all school staff including governing bodies, referred to herein after as ‘staff’. </w:t>
      </w:r>
    </w:p>
    <w:p w14:paraId="28DDA78B" w14:textId="77777777" w:rsidR="00D6775C" w:rsidRPr="00603253" w:rsidRDefault="00D6775C" w:rsidP="00D6775C">
      <w:pPr>
        <w:spacing w:after="0" w:line="240" w:lineRule="auto"/>
        <w:jc w:val="both"/>
        <w:rPr>
          <w:rFonts w:ascii="Arial" w:hAnsi="Arial" w:cs="Arial"/>
          <w:sz w:val="24"/>
          <w:szCs w:val="24"/>
        </w:rPr>
      </w:pPr>
    </w:p>
    <w:p w14:paraId="191F648C" w14:textId="5E25D449"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Purpose </w:t>
      </w:r>
    </w:p>
    <w:p w14:paraId="497D09EA" w14:textId="77777777" w:rsidR="00D6775C" w:rsidRPr="00603253" w:rsidRDefault="00D6775C" w:rsidP="00D6775C">
      <w:pPr>
        <w:spacing w:after="0" w:line="240" w:lineRule="auto"/>
        <w:jc w:val="both"/>
        <w:rPr>
          <w:rFonts w:ascii="Arial" w:hAnsi="Arial" w:cs="Arial"/>
          <w:sz w:val="24"/>
          <w:szCs w:val="24"/>
        </w:rPr>
      </w:pPr>
    </w:p>
    <w:p w14:paraId="78F9AB08" w14:textId="4110BDF5" w:rsidR="006F1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This breach procedure sets out the course of action to be followed by all </w:t>
      </w:r>
      <w:r w:rsidR="00603253">
        <w:rPr>
          <w:rFonts w:ascii="Arial" w:hAnsi="Arial" w:cs="Arial"/>
          <w:sz w:val="24"/>
          <w:szCs w:val="24"/>
        </w:rPr>
        <w:t>staff at</w:t>
      </w:r>
      <w:r w:rsidRPr="00603253">
        <w:rPr>
          <w:rFonts w:ascii="Arial" w:hAnsi="Arial" w:cs="Arial"/>
          <w:sz w:val="24"/>
          <w:szCs w:val="24"/>
        </w:rPr>
        <w:t xml:space="preserve"> if a data protection breach takes place. </w:t>
      </w:r>
    </w:p>
    <w:p w14:paraId="52112A47" w14:textId="77777777" w:rsidR="00D6775C" w:rsidRPr="00603253" w:rsidRDefault="00D6775C" w:rsidP="00D6775C">
      <w:pPr>
        <w:spacing w:after="0" w:line="240" w:lineRule="auto"/>
        <w:jc w:val="both"/>
        <w:rPr>
          <w:rFonts w:ascii="Arial" w:hAnsi="Arial" w:cs="Arial"/>
          <w:sz w:val="24"/>
          <w:szCs w:val="24"/>
        </w:rPr>
      </w:pPr>
    </w:p>
    <w:p w14:paraId="1D23491F" w14:textId="27867FEF" w:rsidR="006F124E" w:rsidRPr="00603253" w:rsidRDefault="00442D5A"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Introduction</w:t>
      </w:r>
    </w:p>
    <w:p w14:paraId="645AD19F" w14:textId="77777777" w:rsidR="00D6775C" w:rsidRPr="00603253" w:rsidRDefault="00D6775C" w:rsidP="00D6775C">
      <w:pPr>
        <w:spacing w:after="0" w:line="240" w:lineRule="auto"/>
        <w:jc w:val="both"/>
        <w:rPr>
          <w:rFonts w:ascii="Arial" w:hAnsi="Arial" w:cs="Arial"/>
          <w:sz w:val="24"/>
          <w:szCs w:val="24"/>
        </w:rPr>
      </w:pPr>
    </w:p>
    <w:p w14:paraId="6FCD486C" w14:textId="74858A5D" w:rsidR="00442D5A" w:rsidRPr="00603253" w:rsidRDefault="00603253" w:rsidP="00D6775C">
      <w:pPr>
        <w:spacing w:after="0" w:line="240" w:lineRule="auto"/>
        <w:jc w:val="both"/>
        <w:rPr>
          <w:rFonts w:ascii="Arial" w:hAnsi="Arial" w:cs="Arial"/>
          <w:sz w:val="24"/>
          <w:szCs w:val="24"/>
        </w:rPr>
      </w:pPr>
      <w:r>
        <w:rPr>
          <w:rFonts w:ascii="Arial" w:hAnsi="Arial" w:cs="Arial"/>
          <w:sz w:val="24"/>
          <w:szCs w:val="24"/>
        </w:rPr>
        <w:t>The</w:t>
      </w:r>
      <w:r w:rsidR="00442D5A" w:rsidRPr="00603253">
        <w:rPr>
          <w:rFonts w:ascii="Arial" w:hAnsi="Arial" w:cs="Arial"/>
          <w:sz w:val="24"/>
          <w:szCs w:val="24"/>
        </w:rPr>
        <w:t xml:space="preserve"> EU General Da</w:t>
      </w:r>
      <w:r>
        <w:rPr>
          <w:rFonts w:ascii="Arial" w:hAnsi="Arial" w:cs="Arial"/>
          <w:sz w:val="24"/>
          <w:szCs w:val="24"/>
        </w:rPr>
        <w:t xml:space="preserve">ta Protection Regulation (GDPR) </w:t>
      </w:r>
      <w:r w:rsidR="00442D5A" w:rsidRPr="00603253">
        <w:rPr>
          <w:rFonts w:ascii="Arial" w:hAnsi="Arial" w:cs="Arial"/>
          <w:color w:val="000000"/>
          <w:sz w:val="24"/>
          <w:szCs w:val="24"/>
        </w:rPr>
        <w:t>applies to ‘personal data’ meaning any information relating to an identifiable person who can be directly or indirectly identified.</w:t>
      </w:r>
    </w:p>
    <w:p w14:paraId="284CA413" w14:textId="77777777" w:rsidR="00D6775C" w:rsidRPr="00603253" w:rsidRDefault="00D6775C" w:rsidP="00D6775C">
      <w:pPr>
        <w:spacing w:after="0" w:line="240" w:lineRule="auto"/>
        <w:jc w:val="both"/>
        <w:rPr>
          <w:rFonts w:ascii="Arial" w:hAnsi="Arial" w:cs="Arial"/>
          <w:sz w:val="24"/>
          <w:szCs w:val="24"/>
        </w:rPr>
      </w:pPr>
    </w:p>
    <w:p w14:paraId="6813EDD9" w14:textId="4E309E18" w:rsidR="006F124E" w:rsidRPr="00603253" w:rsidRDefault="00603253" w:rsidP="00D6775C">
      <w:pPr>
        <w:spacing w:after="0" w:line="240" w:lineRule="auto"/>
        <w:jc w:val="both"/>
        <w:rPr>
          <w:rFonts w:ascii="Arial" w:hAnsi="Arial" w:cs="Arial"/>
          <w:color w:val="000000"/>
          <w:sz w:val="24"/>
          <w:szCs w:val="24"/>
        </w:rPr>
      </w:pPr>
      <w:r>
        <w:rPr>
          <w:rFonts w:ascii="Arial" w:hAnsi="Arial" w:cs="Arial"/>
          <w:sz w:val="24"/>
          <w:szCs w:val="24"/>
        </w:rPr>
        <w:t>The School is</w:t>
      </w:r>
      <w:r w:rsidR="00442D5A" w:rsidRPr="00603253">
        <w:rPr>
          <w:rFonts w:ascii="Arial" w:hAnsi="Arial" w:cs="Arial"/>
          <w:sz w:val="24"/>
          <w:szCs w:val="24"/>
        </w:rPr>
        <w:t xml:space="preserve"> legally required to ensure any Personal Data is processed </w:t>
      </w:r>
      <w:r w:rsidR="00442D5A" w:rsidRPr="00603253">
        <w:rPr>
          <w:rFonts w:ascii="Arial" w:hAnsi="Arial" w:cs="Arial"/>
          <w:color w:val="000000"/>
          <w:sz w:val="24"/>
          <w:szCs w:val="24"/>
        </w:rPr>
        <w:t>in a manner that ensures its security.  This includes protection against unauthorised or unlawful processing and against accidental loss, destruction or damage. It requires that appropriate technical or organisational measures are used.</w:t>
      </w:r>
    </w:p>
    <w:p w14:paraId="58814498" w14:textId="77777777" w:rsidR="00D6775C" w:rsidRPr="00603253" w:rsidRDefault="00D6775C" w:rsidP="00D6775C">
      <w:pPr>
        <w:spacing w:after="0" w:line="240" w:lineRule="auto"/>
        <w:jc w:val="both"/>
        <w:rPr>
          <w:rFonts w:ascii="Arial" w:hAnsi="Arial" w:cs="Arial"/>
          <w:color w:val="000000"/>
          <w:sz w:val="24"/>
          <w:szCs w:val="24"/>
        </w:rPr>
      </w:pPr>
    </w:p>
    <w:p w14:paraId="6F22FE7B" w14:textId="09F6CD5A" w:rsidR="00AB2EB5" w:rsidRPr="00603253" w:rsidRDefault="00AB2EB5" w:rsidP="00D6775C">
      <w:pPr>
        <w:spacing w:after="0" w:line="240" w:lineRule="auto"/>
        <w:jc w:val="both"/>
        <w:rPr>
          <w:rFonts w:ascii="Arial" w:hAnsi="Arial" w:cs="Arial"/>
          <w:color w:val="000000"/>
          <w:sz w:val="24"/>
          <w:szCs w:val="24"/>
        </w:rPr>
      </w:pPr>
      <w:r w:rsidRPr="00603253">
        <w:rPr>
          <w:rFonts w:ascii="Arial" w:hAnsi="Arial" w:cs="Arial"/>
          <w:color w:val="000000"/>
          <w:sz w:val="24"/>
          <w:szCs w:val="24"/>
        </w:rPr>
        <w:t>GDPR pl</w:t>
      </w:r>
      <w:r w:rsidR="00603253">
        <w:rPr>
          <w:rFonts w:ascii="Arial" w:hAnsi="Arial" w:cs="Arial"/>
          <w:color w:val="000000"/>
          <w:sz w:val="24"/>
          <w:szCs w:val="24"/>
        </w:rPr>
        <w:t>aces a duty</w:t>
      </w:r>
      <w:r w:rsidRPr="00603253">
        <w:rPr>
          <w:rFonts w:ascii="Arial" w:hAnsi="Arial" w:cs="Arial"/>
          <w:color w:val="000000"/>
          <w:sz w:val="24"/>
          <w:szCs w:val="24"/>
        </w:rPr>
        <w:t xml:space="preserve"> to manage</w:t>
      </w:r>
      <w:r w:rsidR="00442D5A" w:rsidRPr="00603253">
        <w:rPr>
          <w:rFonts w:ascii="Arial" w:hAnsi="Arial" w:cs="Arial"/>
          <w:color w:val="000000"/>
          <w:sz w:val="24"/>
          <w:szCs w:val="24"/>
        </w:rPr>
        <w:t xml:space="preserve">, </w:t>
      </w:r>
      <w:r w:rsidRPr="00603253">
        <w:rPr>
          <w:rFonts w:ascii="Arial" w:hAnsi="Arial" w:cs="Arial"/>
          <w:color w:val="000000"/>
          <w:sz w:val="24"/>
          <w:szCs w:val="24"/>
        </w:rPr>
        <w:t>report</w:t>
      </w:r>
      <w:r w:rsidR="00442D5A" w:rsidRPr="00603253">
        <w:rPr>
          <w:rFonts w:ascii="Arial" w:hAnsi="Arial" w:cs="Arial"/>
          <w:color w:val="000000"/>
          <w:sz w:val="24"/>
          <w:szCs w:val="24"/>
        </w:rPr>
        <w:t xml:space="preserve"> (</w:t>
      </w:r>
      <w:r w:rsidRPr="00603253">
        <w:rPr>
          <w:rFonts w:ascii="Arial" w:hAnsi="Arial" w:cs="Arial"/>
          <w:color w:val="000000"/>
          <w:sz w:val="24"/>
          <w:szCs w:val="24"/>
        </w:rPr>
        <w:t>where necessary</w:t>
      </w:r>
      <w:r w:rsidR="00442D5A" w:rsidRPr="00603253">
        <w:rPr>
          <w:rFonts w:ascii="Arial" w:hAnsi="Arial" w:cs="Arial"/>
          <w:color w:val="000000"/>
          <w:sz w:val="24"/>
          <w:szCs w:val="24"/>
        </w:rPr>
        <w:t>)</w:t>
      </w:r>
      <w:r w:rsidRPr="00603253">
        <w:rPr>
          <w:rFonts w:ascii="Arial" w:hAnsi="Arial" w:cs="Arial"/>
          <w:color w:val="000000"/>
          <w:sz w:val="24"/>
          <w:szCs w:val="24"/>
        </w:rPr>
        <w:t xml:space="preserve">, </w:t>
      </w:r>
      <w:r w:rsidR="00442D5A" w:rsidRPr="00603253">
        <w:rPr>
          <w:rFonts w:ascii="Arial" w:hAnsi="Arial" w:cs="Arial"/>
          <w:color w:val="000000"/>
          <w:sz w:val="24"/>
          <w:szCs w:val="24"/>
        </w:rPr>
        <w:t xml:space="preserve">and investigate all personal </w:t>
      </w:r>
      <w:r w:rsidRPr="00603253">
        <w:rPr>
          <w:rFonts w:ascii="Arial" w:hAnsi="Arial" w:cs="Arial"/>
          <w:color w:val="000000"/>
          <w:sz w:val="24"/>
          <w:szCs w:val="24"/>
        </w:rPr>
        <w:t>data breaches</w:t>
      </w:r>
      <w:r w:rsidR="00442D5A" w:rsidRPr="00603253">
        <w:rPr>
          <w:rFonts w:ascii="Arial" w:hAnsi="Arial" w:cs="Arial"/>
          <w:color w:val="000000"/>
          <w:sz w:val="24"/>
          <w:szCs w:val="24"/>
        </w:rPr>
        <w:t>.</w:t>
      </w:r>
    </w:p>
    <w:p w14:paraId="45127D03" w14:textId="77777777" w:rsidR="00D6775C" w:rsidRPr="00603253" w:rsidRDefault="00D6775C" w:rsidP="00D6775C">
      <w:pPr>
        <w:spacing w:after="0" w:line="240" w:lineRule="auto"/>
        <w:jc w:val="both"/>
        <w:rPr>
          <w:rFonts w:ascii="Arial" w:hAnsi="Arial" w:cs="Arial"/>
          <w:sz w:val="24"/>
          <w:szCs w:val="24"/>
        </w:rPr>
      </w:pPr>
    </w:p>
    <w:p w14:paraId="68DB3AA8" w14:textId="77777777" w:rsidR="00D6775C" w:rsidRPr="00603253" w:rsidRDefault="00D6775C" w:rsidP="00D6775C">
      <w:pPr>
        <w:spacing w:after="0" w:line="240" w:lineRule="auto"/>
        <w:jc w:val="both"/>
        <w:rPr>
          <w:rFonts w:ascii="Arial" w:hAnsi="Arial" w:cs="Arial"/>
          <w:b/>
          <w:sz w:val="24"/>
          <w:szCs w:val="24"/>
          <w:u w:val="single"/>
        </w:rPr>
      </w:pPr>
    </w:p>
    <w:p w14:paraId="072CCDB2" w14:textId="7231501C"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Types of Breach </w:t>
      </w:r>
    </w:p>
    <w:p w14:paraId="1147EF84" w14:textId="77777777" w:rsidR="00D6775C" w:rsidRPr="00603253" w:rsidRDefault="00D6775C" w:rsidP="00D6775C">
      <w:pPr>
        <w:spacing w:after="0" w:line="240" w:lineRule="auto"/>
        <w:jc w:val="both"/>
        <w:rPr>
          <w:rFonts w:ascii="Arial" w:eastAsia="Times New Roman" w:hAnsi="Arial" w:cs="Arial"/>
          <w:color w:val="000000"/>
          <w:sz w:val="24"/>
          <w:szCs w:val="24"/>
          <w:lang w:eastAsia="en-GB"/>
        </w:rPr>
      </w:pPr>
    </w:p>
    <w:p w14:paraId="6615701C" w14:textId="3D661BDE" w:rsidR="00D6775C" w:rsidRPr="00603253" w:rsidRDefault="00D6775C"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 xml:space="preserve">Under GDPR, </w:t>
      </w:r>
      <w:r w:rsidR="00AB2EB5" w:rsidRPr="00603253">
        <w:rPr>
          <w:rFonts w:ascii="Arial" w:eastAsia="Times New Roman" w:hAnsi="Arial" w:cs="Arial"/>
          <w:color w:val="000000"/>
          <w:sz w:val="24"/>
          <w:szCs w:val="24"/>
          <w:lang w:eastAsia="en-GB"/>
        </w:rPr>
        <w:t xml:space="preserve">a personal data breach means a breach of security leading to the accidental or unlawful destruction, loss, alteration, unauthorised disclosure of, or access to, personal data. </w:t>
      </w:r>
      <w:r w:rsidRPr="00603253">
        <w:rPr>
          <w:rFonts w:ascii="Arial" w:eastAsia="Times New Roman" w:hAnsi="Arial" w:cs="Arial"/>
          <w:color w:val="000000"/>
          <w:sz w:val="24"/>
          <w:szCs w:val="24"/>
          <w:lang w:eastAsia="en-GB"/>
        </w:rPr>
        <w:t xml:space="preserve"> </w:t>
      </w:r>
      <w:r w:rsidR="00AB2EB5" w:rsidRPr="00603253">
        <w:rPr>
          <w:rFonts w:ascii="Arial" w:eastAsia="Times New Roman" w:hAnsi="Arial" w:cs="Arial"/>
          <w:color w:val="000000"/>
          <w:sz w:val="24"/>
          <w:szCs w:val="24"/>
          <w:lang w:eastAsia="en-GB"/>
        </w:rPr>
        <w:t>This includes breaches that are the result of both accidental and deliberate causes.</w:t>
      </w:r>
    </w:p>
    <w:p w14:paraId="44537811" w14:textId="77777777" w:rsidR="00D6775C" w:rsidRPr="00603253" w:rsidRDefault="00D6775C" w:rsidP="00D6775C">
      <w:pPr>
        <w:spacing w:after="0" w:line="240" w:lineRule="auto"/>
        <w:jc w:val="both"/>
        <w:rPr>
          <w:rFonts w:ascii="Arial" w:eastAsia="Times New Roman" w:hAnsi="Arial" w:cs="Arial"/>
          <w:color w:val="000000"/>
          <w:sz w:val="24"/>
          <w:szCs w:val="24"/>
          <w:lang w:eastAsia="en-GB"/>
        </w:rPr>
      </w:pPr>
    </w:p>
    <w:p w14:paraId="398CEE70" w14:textId="0FBC4298" w:rsidR="00AB2EB5" w:rsidRPr="00603253" w:rsidRDefault="00AB2EB5"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It also means that a breach is more than just about losing personal data.</w:t>
      </w:r>
    </w:p>
    <w:p w14:paraId="4039225B" w14:textId="5131FC84" w:rsidR="00D6775C" w:rsidRPr="00603253" w:rsidRDefault="00D6775C" w:rsidP="00D6775C">
      <w:pPr>
        <w:spacing w:after="0" w:line="240" w:lineRule="auto"/>
        <w:rPr>
          <w:rFonts w:ascii="Arial" w:hAnsi="Arial" w:cs="Arial"/>
          <w:sz w:val="24"/>
          <w:szCs w:val="24"/>
        </w:rPr>
      </w:pPr>
    </w:p>
    <w:p w14:paraId="5D7C2C95" w14:textId="7831A8CE" w:rsidR="00D6775C" w:rsidRPr="00603253" w:rsidRDefault="006F124E" w:rsidP="00C90790">
      <w:pPr>
        <w:rPr>
          <w:rFonts w:ascii="Arial" w:hAnsi="Arial" w:cs="Arial"/>
          <w:sz w:val="24"/>
          <w:szCs w:val="24"/>
        </w:rPr>
      </w:pPr>
      <w:r w:rsidRPr="00603253">
        <w:rPr>
          <w:rFonts w:ascii="Arial" w:hAnsi="Arial" w:cs="Arial"/>
          <w:sz w:val="24"/>
          <w:szCs w:val="24"/>
        </w:rPr>
        <w:t xml:space="preserve">Data protection breaches could be caused by a number </w:t>
      </w:r>
      <w:r w:rsidR="00C90790">
        <w:rPr>
          <w:rFonts w:ascii="Arial" w:hAnsi="Arial" w:cs="Arial"/>
          <w:sz w:val="24"/>
          <w:szCs w:val="24"/>
        </w:rPr>
        <w:t xml:space="preserve">of factors. Some examples are: </w:t>
      </w:r>
    </w:p>
    <w:p w14:paraId="2B5D6AC0" w14:textId="77777777" w:rsidR="006F124E" w:rsidRPr="00603253" w:rsidRDefault="006F124E" w:rsidP="00D6775C">
      <w:pPr>
        <w:pStyle w:val="ListParagraph"/>
        <w:numPr>
          <w:ilvl w:val="0"/>
          <w:numId w:val="1"/>
        </w:numPr>
        <w:spacing w:after="0" w:line="240" w:lineRule="auto"/>
        <w:jc w:val="both"/>
        <w:rPr>
          <w:rFonts w:ascii="Arial" w:hAnsi="Arial" w:cs="Arial"/>
          <w:sz w:val="24"/>
          <w:szCs w:val="24"/>
        </w:rPr>
      </w:pPr>
      <w:bookmarkStart w:id="0" w:name="_GoBack"/>
      <w:bookmarkEnd w:id="0"/>
      <w:r w:rsidRPr="00603253">
        <w:rPr>
          <w:rFonts w:ascii="Arial" w:hAnsi="Arial" w:cs="Arial"/>
          <w:sz w:val="24"/>
          <w:szCs w:val="24"/>
        </w:rPr>
        <w:t>Loss or theft of pupil, staff or governing body data and/ or equipment on which data is stored</w:t>
      </w:r>
    </w:p>
    <w:p w14:paraId="6B6724A1" w14:textId="66791DC0" w:rsidR="00CC60AF" w:rsidRPr="00603253" w:rsidRDefault="006F124E" w:rsidP="00D6775C">
      <w:pPr>
        <w:pStyle w:val="ListParagraph"/>
        <w:numPr>
          <w:ilvl w:val="0"/>
          <w:numId w:val="1"/>
        </w:numPr>
        <w:spacing w:after="0" w:line="240" w:lineRule="auto"/>
        <w:jc w:val="both"/>
        <w:rPr>
          <w:rFonts w:ascii="Arial" w:hAnsi="Arial" w:cs="Arial"/>
          <w:sz w:val="24"/>
          <w:szCs w:val="24"/>
        </w:rPr>
      </w:pPr>
      <w:r w:rsidRPr="00603253">
        <w:rPr>
          <w:rFonts w:ascii="Arial" w:hAnsi="Arial" w:cs="Arial"/>
          <w:sz w:val="24"/>
          <w:szCs w:val="24"/>
        </w:rPr>
        <w:t>Inappropriate access controls allowing unauthorised use</w:t>
      </w:r>
    </w:p>
    <w:p w14:paraId="0EECFB47" w14:textId="77777777" w:rsidR="006F124E" w:rsidRPr="00603253" w:rsidRDefault="006F124E" w:rsidP="00D6775C">
      <w:pPr>
        <w:pStyle w:val="ListParagraph"/>
        <w:numPr>
          <w:ilvl w:val="0"/>
          <w:numId w:val="1"/>
        </w:numPr>
        <w:spacing w:after="0" w:line="240" w:lineRule="auto"/>
        <w:jc w:val="both"/>
        <w:rPr>
          <w:rFonts w:ascii="Arial" w:hAnsi="Arial" w:cs="Arial"/>
          <w:sz w:val="24"/>
          <w:szCs w:val="24"/>
        </w:rPr>
      </w:pPr>
      <w:r w:rsidRPr="00603253">
        <w:rPr>
          <w:rFonts w:ascii="Arial" w:hAnsi="Arial" w:cs="Arial"/>
          <w:sz w:val="24"/>
          <w:szCs w:val="24"/>
        </w:rPr>
        <w:t>Equipment Failure</w:t>
      </w:r>
    </w:p>
    <w:p w14:paraId="36BBCE64" w14:textId="77777777" w:rsidR="006F124E" w:rsidRPr="00603253" w:rsidRDefault="006F124E" w:rsidP="00D6775C">
      <w:pPr>
        <w:pStyle w:val="ListParagraph"/>
        <w:numPr>
          <w:ilvl w:val="0"/>
          <w:numId w:val="1"/>
        </w:numPr>
        <w:spacing w:after="0" w:line="240" w:lineRule="auto"/>
        <w:jc w:val="both"/>
        <w:rPr>
          <w:rFonts w:ascii="Arial" w:hAnsi="Arial" w:cs="Arial"/>
          <w:sz w:val="24"/>
          <w:szCs w:val="24"/>
        </w:rPr>
      </w:pPr>
      <w:r w:rsidRPr="00603253">
        <w:rPr>
          <w:rFonts w:ascii="Arial" w:hAnsi="Arial" w:cs="Arial"/>
          <w:sz w:val="24"/>
          <w:szCs w:val="24"/>
        </w:rPr>
        <w:t>Human Error</w:t>
      </w:r>
    </w:p>
    <w:p w14:paraId="5D8A738F" w14:textId="77777777" w:rsidR="006F124E" w:rsidRPr="00603253" w:rsidRDefault="006F124E" w:rsidP="00D6775C">
      <w:pPr>
        <w:pStyle w:val="ListParagraph"/>
        <w:numPr>
          <w:ilvl w:val="0"/>
          <w:numId w:val="1"/>
        </w:numPr>
        <w:spacing w:after="0" w:line="240" w:lineRule="auto"/>
        <w:jc w:val="both"/>
        <w:rPr>
          <w:rFonts w:ascii="Arial" w:hAnsi="Arial" w:cs="Arial"/>
          <w:sz w:val="24"/>
          <w:szCs w:val="24"/>
        </w:rPr>
      </w:pPr>
      <w:r w:rsidRPr="00603253">
        <w:rPr>
          <w:rFonts w:ascii="Arial" w:hAnsi="Arial" w:cs="Arial"/>
          <w:sz w:val="24"/>
          <w:szCs w:val="24"/>
        </w:rPr>
        <w:lastRenderedPageBreak/>
        <w:t>Unforeseen circumstances such as fire or flood</w:t>
      </w:r>
    </w:p>
    <w:p w14:paraId="0E76548A" w14:textId="77777777" w:rsidR="006F124E" w:rsidRPr="00603253" w:rsidRDefault="006F124E" w:rsidP="00D6775C">
      <w:pPr>
        <w:pStyle w:val="ListParagraph"/>
        <w:numPr>
          <w:ilvl w:val="0"/>
          <w:numId w:val="1"/>
        </w:numPr>
        <w:spacing w:after="0" w:line="240" w:lineRule="auto"/>
        <w:jc w:val="both"/>
        <w:rPr>
          <w:rFonts w:ascii="Arial" w:hAnsi="Arial" w:cs="Arial"/>
          <w:sz w:val="24"/>
          <w:szCs w:val="24"/>
        </w:rPr>
      </w:pPr>
      <w:r w:rsidRPr="00603253">
        <w:rPr>
          <w:rFonts w:ascii="Arial" w:hAnsi="Arial" w:cs="Arial"/>
          <w:sz w:val="24"/>
          <w:szCs w:val="24"/>
        </w:rPr>
        <w:t>Hacking</w:t>
      </w:r>
    </w:p>
    <w:p w14:paraId="6DAE9F9C" w14:textId="3005B839" w:rsidR="006F124E" w:rsidRPr="00603253" w:rsidRDefault="006F124E" w:rsidP="00D6775C">
      <w:pPr>
        <w:pStyle w:val="ListParagraph"/>
        <w:numPr>
          <w:ilvl w:val="0"/>
          <w:numId w:val="1"/>
        </w:numPr>
        <w:spacing w:after="0" w:line="240" w:lineRule="auto"/>
        <w:jc w:val="both"/>
        <w:rPr>
          <w:rFonts w:ascii="Arial" w:hAnsi="Arial" w:cs="Arial"/>
          <w:sz w:val="24"/>
          <w:szCs w:val="24"/>
        </w:rPr>
      </w:pPr>
      <w:r w:rsidRPr="00603253">
        <w:rPr>
          <w:rFonts w:ascii="Arial" w:hAnsi="Arial" w:cs="Arial"/>
          <w:sz w:val="24"/>
          <w:szCs w:val="24"/>
        </w:rPr>
        <w:t xml:space="preserve">“Blagging” offences where information is obtained by deception. </w:t>
      </w:r>
    </w:p>
    <w:p w14:paraId="1B92A7DD" w14:textId="77777777" w:rsidR="00D6775C" w:rsidRPr="00603253" w:rsidRDefault="00D6775C" w:rsidP="00D6775C">
      <w:pPr>
        <w:pStyle w:val="NormalWeb"/>
        <w:spacing w:before="0" w:beforeAutospacing="0" w:after="0" w:afterAutospacing="0"/>
        <w:jc w:val="both"/>
        <w:rPr>
          <w:rFonts w:ascii="Arial" w:hAnsi="Arial" w:cs="Arial"/>
          <w:color w:val="000000"/>
        </w:rPr>
      </w:pPr>
    </w:p>
    <w:p w14:paraId="77AF9D31" w14:textId="45F00D9F" w:rsidR="00AB2EB5" w:rsidRPr="00603253" w:rsidRDefault="00AB2EB5" w:rsidP="00D6775C">
      <w:pPr>
        <w:pStyle w:val="NormalWeb"/>
        <w:spacing w:before="0" w:beforeAutospacing="0" w:after="0" w:afterAutospacing="0"/>
        <w:jc w:val="both"/>
        <w:rPr>
          <w:rFonts w:ascii="Arial" w:hAnsi="Arial" w:cs="Arial"/>
          <w:color w:val="000000"/>
        </w:rPr>
      </w:pPr>
      <w:r w:rsidRPr="00603253">
        <w:rPr>
          <w:rFonts w:ascii="Arial" w:hAnsi="Arial" w:cs="Arial"/>
          <w:color w:val="000000"/>
        </w:rPr>
        <w:t>A personal data breach can be broadly defined as a security incident that has affected the confidentiality, integrity or availability of personal data. In short, there will be a personal data breach whenever any personal data is lost, destroyed, corrupted or disclosed; if someone accesses the data or passes it on without proper authorisation; or if the data is made unavailable and this unavailability has a significant negative effect on individuals.</w:t>
      </w:r>
    </w:p>
    <w:p w14:paraId="25477896" w14:textId="77777777" w:rsidR="00D6775C" w:rsidRPr="00603253" w:rsidRDefault="00D6775C" w:rsidP="00D6775C">
      <w:pPr>
        <w:pStyle w:val="NormalWeb"/>
        <w:spacing w:before="0" w:beforeAutospacing="0" w:after="0" w:afterAutospacing="0"/>
        <w:jc w:val="both"/>
        <w:rPr>
          <w:rFonts w:ascii="Arial" w:hAnsi="Arial" w:cs="Arial"/>
          <w:color w:val="000000"/>
        </w:rPr>
      </w:pPr>
    </w:p>
    <w:p w14:paraId="272E528B" w14:textId="1610C53A" w:rsidR="00AB2EB5" w:rsidRPr="00603253" w:rsidRDefault="00AB2EB5"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Recital 87 of the GDPR makes clear that when a security incident takes place, you should quickly establish whether a personal data breach has occurred and, if so, promptly take steps to address it</w:t>
      </w:r>
      <w:r w:rsidR="00D6775C" w:rsidRPr="00603253">
        <w:rPr>
          <w:rFonts w:ascii="Arial" w:eastAsia="Times New Roman" w:hAnsi="Arial" w:cs="Arial"/>
          <w:color w:val="000000"/>
          <w:sz w:val="24"/>
          <w:szCs w:val="24"/>
          <w:lang w:eastAsia="en-GB"/>
        </w:rPr>
        <w:t xml:space="preserve">.  This includes </w:t>
      </w:r>
      <w:r w:rsidR="00442D5A" w:rsidRPr="00603253">
        <w:rPr>
          <w:rFonts w:ascii="Arial" w:eastAsia="Times New Roman" w:hAnsi="Arial" w:cs="Arial"/>
          <w:color w:val="000000"/>
          <w:sz w:val="24"/>
          <w:szCs w:val="24"/>
          <w:lang w:eastAsia="en-GB"/>
        </w:rPr>
        <w:t>notifying</w:t>
      </w:r>
      <w:r w:rsidR="00D6775C" w:rsidRPr="00603253">
        <w:rPr>
          <w:rFonts w:ascii="Arial" w:eastAsia="Times New Roman" w:hAnsi="Arial" w:cs="Arial"/>
          <w:color w:val="000000"/>
          <w:sz w:val="24"/>
          <w:szCs w:val="24"/>
          <w:lang w:eastAsia="en-GB"/>
        </w:rPr>
        <w:t>, where required,</w:t>
      </w:r>
      <w:r w:rsidR="00442D5A" w:rsidRPr="00603253">
        <w:rPr>
          <w:rFonts w:ascii="Arial" w:eastAsia="Times New Roman" w:hAnsi="Arial" w:cs="Arial"/>
          <w:color w:val="000000"/>
          <w:sz w:val="24"/>
          <w:szCs w:val="24"/>
          <w:lang w:eastAsia="en-GB"/>
        </w:rPr>
        <w:t xml:space="preserve"> </w:t>
      </w:r>
      <w:r w:rsidRPr="00603253">
        <w:rPr>
          <w:rFonts w:ascii="Arial" w:eastAsia="Times New Roman" w:hAnsi="Arial" w:cs="Arial"/>
          <w:color w:val="000000"/>
          <w:sz w:val="24"/>
          <w:szCs w:val="24"/>
          <w:lang w:eastAsia="en-GB"/>
        </w:rPr>
        <w:t>the</w:t>
      </w:r>
      <w:r w:rsidR="00D6775C" w:rsidRPr="00603253">
        <w:rPr>
          <w:rFonts w:ascii="Arial" w:eastAsia="Times New Roman" w:hAnsi="Arial" w:cs="Arial"/>
          <w:color w:val="000000"/>
          <w:sz w:val="24"/>
          <w:szCs w:val="24"/>
          <w:lang w:eastAsia="en-GB"/>
        </w:rPr>
        <w:t xml:space="preserve"> appropriate Supervisory Authority.  In the UK, this role is held by the Information Commissioners Office (ICO). </w:t>
      </w:r>
    </w:p>
    <w:p w14:paraId="3C9F525B" w14:textId="77777777" w:rsidR="003310F0" w:rsidRPr="00603253" w:rsidRDefault="003310F0" w:rsidP="00D6775C">
      <w:pPr>
        <w:spacing w:after="0" w:line="240" w:lineRule="auto"/>
        <w:jc w:val="both"/>
        <w:rPr>
          <w:rFonts w:ascii="Arial" w:hAnsi="Arial" w:cs="Arial"/>
          <w:sz w:val="24"/>
          <w:szCs w:val="24"/>
        </w:rPr>
      </w:pPr>
    </w:p>
    <w:p w14:paraId="089EB4A4" w14:textId="77777777"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Immediate Containment/Recovery </w:t>
      </w:r>
    </w:p>
    <w:p w14:paraId="4725AAC1" w14:textId="77777777" w:rsidR="003310F0" w:rsidRPr="00603253" w:rsidRDefault="003310F0" w:rsidP="00D6775C">
      <w:pPr>
        <w:spacing w:after="0" w:line="240" w:lineRule="auto"/>
        <w:jc w:val="both"/>
        <w:rPr>
          <w:rFonts w:ascii="Arial" w:eastAsia="Times New Roman" w:hAnsi="Arial" w:cs="Arial"/>
          <w:color w:val="000000"/>
          <w:sz w:val="24"/>
          <w:szCs w:val="24"/>
          <w:lang w:eastAsia="en-GB"/>
        </w:rPr>
      </w:pPr>
    </w:p>
    <w:p w14:paraId="07EE1E9D" w14:textId="47273B95" w:rsidR="00442D5A" w:rsidRPr="00603253" w:rsidRDefault="00442D5A"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 xml:space="preserve">The GDPR introduces a duty on all organisations to report certain types of personal data breach to the relevant supervisory authority. </w:t>
      </w:r>
      <w:r w:rsidR="00D6775C" w:rsidRPr="00603253">
        <w:rPr>
          <w:rFonts w:ascii="Arial" w:eastAsia="Times New Roman" w:hAnsi="Arial" w:cs="Arial"/>
          <w:color w:val="000000"/>
          <w:sz w:val="24"/>
          <w:szCs w:val="24"/>
          <w:lang w:eastAsia="en-GB"/>
        </w:rPr>
        <w:t xml:space="preserve"> </w:t>
      </w:r>
      <w:r w:rsidRPr="00603253">
        <w:rPr>
          <w:rFonts w:ascii="Arial" w:eastAsia="Times New Roman" w:hAnsi="Arial" w:cs="Arial"/>
          <w:color w:val="000000"/>
          <w:sz w:val="24"/>
          <w:szCs w:val="24"/>
          <w:lang w:eastAsia="en-GB"/>
        </w:rPr>
        <w:t xml:space="preserve">You must do this </w:t>
      </w:r>
      <w:r w:rsidRPr="00603253">
        <w:rPr>
          <w:rFonts w:ascii="Arial" w:eastAsia="Times New Roman" w:hAnsi="Arial" w:cs="Arial"/>
          <w:b/>
          <w:color w:val="000000"/>
          <w:sz w:val="24"/>
          <w:szCs w:val="24"/>
          <w:lang w:eastAsia="en-GB"/>
        </w:rPr>
        <w:t>within 72 hours of becoming aware</w:t>
      </w:r>
      <w:r w:rsidRPr="00603253">
        <w:rPr>
          <w:rFonts w:ascii="Arial" w:eastAsia="Times New Roman" w:hAnsi="Arial" w:cs="Arial"/>
          <w:color w:val="000000"/>
          <w:sz w:val="24"/>
          <w:szCs w:val="24"/>
          <w:lang w:eastAsia="en-GB"/>
        </w:rPr>
        <w:t xml:space="preserve"> of the breach, where feasible.  </w:t>
      </w:r>
    </w:p>
    <w:p w14:paraId="2EE3FF7A" w14:textId="77777777" w:rsidR="003310F0" w:rsidRPr="00603253" w:rsidRDefault="003310F0" w:rsidP="00D6775C">
      <w:pPr>
        <w:spacing w:after="0" w:line="240" w:lineRule="auto"/>
        <w:jc w:val="both"/>
        <w:rPr>
          <w:rFonts w:ascii="Arial" w:eastAsia="Times New Roman" w:hAnsi="Arial" w:cs="Arial"/>
          <w:color w:val="000000"/>
          <w:sz w:val="24"/>
          <w:szCs w:val="24"/>
          <w:lang w:eastAsia="en-GB"/>
        </w:rPr>
      </w:pPr>
    </w:p>
    <w:p w14:paraId="5519265B" w14:textId="0B148FF9" w:rsidR="00442D5A" w:rsidRPr="00603253" w:rsidRDefault="00442D5A"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If the breach is likely to result in a high risk of adversely affecting individuals’ rights and freedoms, you must also inform those individuals without undue delay.</w:t>
      </w:r>
    </w:p>
    <w:p w14:paraId="4B84A0CA" w14:textId="280B271B" w:rsidR="006F124E" w:rsidRPr="00603253" w:rsidRDefault="006F124E" w:rsidP="00D6775C">
      <w:pPr>
        <w:spacing w:after="0" w:line="240" w:lineRule="auto"/>
        <w:jc w:val="both"/>
        <w:rPr>
          <w:rFonts w:ascii="Arial" w:hAnsi="Arial" w:cs="Arial"/>
          <w:sz w:val="24"/>
          <w:szCs w:val="24"/>
        </w:rPr>
      </w:pPr>
    </w:p>
    <w:p w14:paraId="3A193B7A" w14:textId="77777777" w:rsidR="006F1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In discovery of a data protection breach, the following steps should be followed: </w:t>
      </w:r>
    </w:p>
    <w:p w14:paraId="750B85D8" w14:textId="7BCCB1C0" w:rsidR="006F124E" w:rsidRPr="00603253" w:rsidRDefault="006F124E" w:rsidP="00D6775C">
      <w:pPr>
        <w:spacing w:after="0" w:line="240" w:lineRule="auto"/>
        <w:jc w:val="both"/>
        <w:rPr>
          <w:rFonts w:ascii="Arial" w:hAnsi="Arial" w:cs="Arial"/>
          <w:sz w:val="24"/>
          <w:szCs w:val="24"/>
        </w:rPr>
      </w:pPr>
    </w:p>
    <w:p w14:paraId="561A9718" w14:textId="520A8C54" w:rsidR="006F124E" w:rsidRPr="00603253" w:rsidRDefault="006F124E" w:rsidP="00D6775C">
      <w:pPr>
        <w:pStyle w:val="ListParagraph"/>
        <w:numPr>
          <w:ilvl w:val="0"/>
          <w:numId w:val="7"/>
        </w:numPr>
        <w:spacing w:after="0" w:line="240" w:lineRule="auto"/>
        <w:jc w:val="both"/>
        <w:rPr>
          <w:rFonts w:ascii="Arial" w:hAnsi="Arial" w:cs="Arial"/>
          <w:sz w:val="24"/>
          <w:szCs w:val="24"/>
        </w:rPr>
      </w:pPr>
      <w:r w:rsidRPr="00603253">
        <w:rPr>
          <w:rFonts w:ascii="Arial" w:hAnsi="Arial" w:cs="Arial"/>
          <w:sz w:val="24"/>
          <w:szCs w:val="24"/>
        </w:rPr>
        <w:t>The person who discovers/receives a report of a breach must inform the Head Teacher or, in their absence, either the Deputy Head Teache</w:t>
      </w:r>
      <w:r w:rsidR="00603253">
        <w:rPr>
          <w:rFonts w:ascii="Arial" w:hAnsi="Arial" w:cs="Arial"/>
          <w:sz w:val="24"/>
          <w:szCs w:val="24"/>
        </w:rPr>
        <w:t>r</w:t>
      </w:r>
      <w:r w:rsidRPr="00603253">
        <w:rPr>
          <w:rFonts w:ascii="Arial" w:hAnsi="Arial" w:cs="Arial"/>
          <w:sz w:val="24"/>
          <w:szCs w:val="24"/>
        </w:rPr>
        <w:t xml:space="preserve">. </w:t>
      </w:r>
      <w:r w:rsidR="00442D5A" w:rsidRPr="00603253">
        <w:rPr>
          <w:rFonts w:ascii="Arial" w:hAnsi="Arial" w:cs="Arial"/>
          <w:sz w:val="24"/>
          <w:szCs w:val="24"/>
        </w:rPr>
        <w:t xml:space="preserve"> </w:t>
      </w:r>
      <w:r w:rsidRPr="00603253">
        <w:rPr>
          <w:rFonts w:ascii="Arial" w:hAnsi="Arial" w:cs="Arial"/>
          <w:sz w:val="24"/>
          <w:szCs w:val="24"/>
        </w:rPr>
        <w:t xml:space="preserve">If the breach occurs or is discovered outside normal working hours, this should begin as soon as is practicable. </w:t>
      </w:r>
    </w:p>
    <w:p w14:paraId="51CDD8D4" w14:textId="77777777" w:rsidR="003310F0" w:rsidRPr="00603253" w:rsidRDefault="003310F0" w:rsidP="003310F0">
      <w:pPr>
        <w:pStyle w:val="ListParagraph"/>
        <w:spacing w:after="0" w:line="240" w:lineRule="auto"/>
        <w:jc w:val="both"/>
        <w:rPr>
          <w:rFonts w:ascii="Arial" w:hAnsi="Arial" w:cs="Arial"/>
          <w:sz w:val="24"/>
          <w:szCs w:val="24"/>
        </w:rPr>
      </w:pPr>
    </w:p>
    <w:p w14:paraId="765304B2" w14:textId="352D4CFA" w:rsidR="00442D5A" w:rsidRPr="00603253" w:rsidRDefault="00442D5A" w:rsidP="00D6775C">
      <w:pPr>
        <w:pStyle w:val="ListParagraph"/>
        <w:numPr>
          <w:ilvl w:val="0"/>
          <w:numId w:val="7"/>
        </w:numPr>
        <w:spacing w:after="0" w:line="240" w:lineRule="auto"/>
        <w:jc w:val="both"/>
        <w:rPr>
          <w:rFonts w:ascii="Arial" w:hAnsi="Arial" w:cs="Arial"/>
          <w:sz w:val="24"/>
          <w:szCs w:val="24"/>
        </w:rPr>
      </w:pPr>
      <w:r w:rsidRPr="00603253">
        <w:rPr>
          <w:rFonts w:ascii="Arial" w:hAnsi="Arial" w:cs="Arial"/>
          <w:sz w:val="24"/>
          <w:szCs w:val="24"/>
        </w:rPr>
        <w:t>The Data Protection Officer (DPO) should be informed as soon as is practicable (within 24 hours of the breach being detected).</w:t>
      </w:r>
    </w:p>
    <w:p w14:paraId="552355A6" w14:textId="63EF4A4C" w:rsidR="006F124E" w:rsidRPr="00603253" w:rsidRDefault="006F124E" w:rsidP="00D6775C">
      <w:pPr>
        <w:spacing w:after="0" w:line="240" w:lineRule="auto"/>
        <w:jc w:val="both"/>
        <w:rPr>
          <w:rFonts w:ascii="Arial" w:hAnsi="Arial" w:cs="Arial"/>
          <w:sz w:val="24"/>
          <w:szCs w:val="24"/>
        </w:rPr>
      </w:pPr>
    </w:p>
    <w:p w14:paraId="4799AAA7" w14:textId="68380756" w:rsidR="006F124E" w:rsidRPr="00603253" w:rsidRDefault="006F124E" w:rsidP="00D6775C">
      <w:pPr>
        <w:pStyle w:val="ListParagraph"/>
        <w:numPr>
          <w:ilvl w:val="0"/>
          <w:numId w:val="7"/>
        </w:numPr>
        <w:spacing w:after="0" w:line="240" w:lineRule="auto"/>
        <w:jc w:val="both"/>
        <w:rPr>
          <w:rFonts w:ascii="Arial" w:hAnsi="Arial" w:cs="Arial"/>
          <w:sz w:val="24"/>
          <w:szCs w:val="24"/>
        </w:rPr>
      </w:pPr>
      <w:r w:rsidRPr="00603253">
        <w:rPr>
          <w:rFonts w:ascii="Arial" w:hAnsi="Arial" w:cs="Arial"/>
          <w:sz w:val="24"/>
          <w:szCs w:val="24"/>
        </w:rPr>
        <w:t xml:space="preserve">The Head Teacher (or nominated representative) </w:t>
      </w:r>
      <w:r w:rsidR="005E724E" w:rsidRPr="00603253">
        <w:rPr>
          <w:rFonts w:ascii="Arial" w:hAnsi="Arial" w:cs="Arial"/>
          <w:sz w:val="24"/>
          <w:szCs w:val="24"/>
        </w:rPr>
        <w:t xml:space="preserve">and DPO </w:t>
      </w:r>
      <w:r w:rsidRPr="00603253">
        <w:rPr>
          <w:rFonts w:ascii="Arial" w:hAnsi="Arial" w:cs="Arial"/>
          <w:sz w:val="24"/>
          <w:szCs w:val="24"/>
        </w:rPr>
        <w:t xml:space="preserve">must ascertain whether the breach is still occurring. </w:t>
      </w:r>
      <w:r w:rsidR="00442D5A" w:rsidRPr="00603253">
        <w:rPr>
          <w:rFonts w:ascii="Arial" w:hAnsi="Arial" w:cs="Arial"/>
          <w:sz w:val="24"/>
          <w:szCs w:val="24"/>
        </w:rPr>
        <w:t xml:space="preserve"> </w:t>
      </w:r>
      <w:r w:rsidRPr="00603253">
        <w:rPr>
          <w:rFonts w:ascii="Arial" w:hAnsi="Arial" w:cs="Arial"/>
          <w:sz w:val="24"/>
          <w:szCs w:val="24"/>
        </w:rPr>
        <w:t xml:space="preserve">If so, steps must be taken immediately to minimise the effect of the breach. An example might be to shut down a system, or to alert relevant staff such as the IT technician. </w:t>
      </w:r>
    </w:p>
    <w:p w14:paraId="6D34B157" w14:textId="6104295C" w:rsidR="006F124E" w:rsidRPr="00603253" w:rsidRDefault="006F124E" w:rsidP="00D6775C">
      <w:pPr>
        <w:spacing w:after="0" w:line="240" w:lineRule="auto"/>
        <w:jc w:val="both"/>
        <w:rPr>
          <w:rFonts w:ascii="Arial" w:hAnsi="Arial" w:cs="Arial"/>
          <w:sz w:val="24"/>
          <w:szCs w:val="24"/>
        </w:rPr>
      </w:pPr>
    </w:p>
    <w:p w14:paraId="1921FA47" w14:textId="4AEE4469" w:rsidR="005E724E" w:rsidRPr="00603253" w:rsidRDefault="006F124E" w:rsidP="00D6775C">
      <w:pPr>
        <w:pStyle w:val="ListParagraph"/>
        <w:numPr>
          <w:ilvl w:val="0"/>
          <w:numId w:val="7"/>
        </w:numPr>
        <w:spacing w:after="0" w:line="240" w:lineRule="auto"/>
        <w:jc w:val="both"/>
        <w:rPr>
          <w:rFonts w:ascii="Arial" w:hAnsi="Arial" w:cs="Arial"/>
          <w:sz w:val="24"/>
          <w:szCs w:val="24"/>
        </w:rPr>
      </w:pPr>
      <w:r w:rsidRPr="00603253">
        <w:rPr>
          <w:rFonts w:ascii="Arial" w:hAnsi="Arial" w:cs="Arial"/>
          <w:sz w:val="24"/>
          <w:szCs w:val="24"/>
        </w:rPr>
        <w:t>The Hea</w:t>
      </w:r>
      <w:r w:rsidR="00603253">
        <w:rPr>
          <w:rFonts w:ascii="Arial" w:hAnsi="Arial" w:cs="Arial"/>
          <w:sz w:val="24"/>
          <w:szCs w:val="24"/>
        </w:rPr>
        <w:t>d Teacher</w:t>
      </w:r>
      <w:r w:rsidRPr="00603253">
        <w:rPr>
          <w:rFonts w:ascii="Arial" w:hAnsi="Arial" w:cs="Arial"/>
          <w:sz w:val="24"/>
          <w:szCs w:val="24"/>
        </w:rPr>
        <w:t xml:space="preserve"> </w:t>
      </w:r>
      <w:r w:rsidR="005E724E" w:rsidRPr="00603253">
        <w:rPr>
          <w:rFonts w:ascii="Arial" w:hAnsi="Arial" w:cs="Arial"/>
          <w:sz w:val="24"/>
          <w:szCs w:val="24"/>
        </w:rPr>
        <w:t xml:space="preserve">should </w:t>
      </w:r>
      <w:r w:rsidRPr="00603253">
        <w:rPr>
          <w:rFonts w:ascii="Arial" w:hAnsi="Arial" w:cs="Arial"/>
          <w:sz w:val="24"/>
          <w:szCs w:val="24"/>
        </w:rPr>
        <w:t>inform the Chair of Governors.</w:t>
      </w:r>
    </w:p>
    <w:p w14:paraId="6474FEA6" w14:textId="77777777" w:rsidR="005E724E" w:rsidRPr="00603253" w:rsidRDefault="005E724E" w:rsidP="00D6775C">
      <w:pPr>
        <w:pStyle w:val="ListParagraph"/>
        <w:spacing w:after="0" w:line="240" w:lineRule="auto"/>
        <w:jc w:val="both"/>
        <w:rPr>
          <w:rFonts w:ascii="Arial" w:hAnsi="Arial" w:cs="Arial"/>
          <w:sz w:val="24"/>
          <w:szCs w:val="24"/>
        </w:rPr>
      </w:pPr>
    </w:p>
    <w:p w14:paraId="2D56004A" w14:textId="2DE5A41B" w:rsidR="006F124E" w:rsidRPr="00603253" w:rsidRDefault="006F124E" w:rsidP="00D6775C">
      <w:pPr>
        <w:pStyle w:val="ListParagraph"/>
        <w:numPr>
          <w:ilvl w:val="0"/>
          <w:numId w:val="7"/>
        </w:numPr>
        <w:spacing w:after="0" w:line="240" w:lineRule="auto"/>
        <w:jc w:val="both"/>
        <w:rPr>
          <w:rFonts w:ascii="Arial" w:hAnsi="Arial" w:cs="Arial"/>
          <w:sz w:val="24"/>
          <w:szCs w:val="24"/>
        </w:rPr>
      </w:pPr>
      <w:r w:rsidRPr="00603253">
        <w:rPr>
          <w:rFonts w:ascii="Arial" w:hAnsi="Arial" w:cs="Arial"/>
          <w:sz w:val="24"/>
          <w:szCs w:val="24"/>
        </w:rPr>
        <w:t>The Head Teache</w:t>
      </w:r>
      <w:r w:rsidR="00603253">
        <w:rPr>
          <w:rFonts w:ascii="Arial" w:hAnsi="Arial" w:cs="Arial"/>
          <w:sz w:val="24"/>
          <w:szCs w:val="24"/>
        </w:rPr>
        <w:t xml:space="preserve">r </w:t>
      </w:r>
      <w:r w:rsidRPr="00603253">
        <w:rPr>
          <w:rFonts w:ascii="Arial" w:hAnsi="Arial" w:cs="Arial"/>
          <w:sz w:val="24"/>
          <w:szCs w:val="24"/>
        </w:rPr>
        <w:t xml:space="preserve">and DPO must consider whether the Police need to be informed. This would be appropriate where illegal activity is known or is believed to have occurred, or where there is a risk that illegal activity might occur in the future.  </w:t>
      </w:r>
    </w:p>
    <w:p w14:paraId="5755DBE4" w14:textId="4E023AB3" w:rsidR="006F124E" w:rsidRPr="00603253" w:rsidRDefault="006F124E" w:rsidP="00D6775C">
      <w:pPr>
        <w:spacing w:after="0" w:line="240" w:lineRule="auto"/>
        <w:jc w:val="both"/>
        <w:rPr>
          <w:rFonts w:ascii="Arial" w:hAnsi="Arial" w:cs="Arial"/>
          <w:sz w:val="24"/>
          <w:szCs w:val="24"/>
        </w:rPr>
      </w:pPr>
    </w:p>
    <w:p w14:paraId="13E19ED6" w14:textId="7B13344D" w:rsidR="006F124E" w:rsidRPr="00603253" w:rsidRDefault="006F124E" w:rsidP="00D6775C">
      <w:pPr>
        <w:pStyle w:val="ListParagraph"/>
        <w:numPr>
          <w:ilvl w:val="0"/>
          <w:numId w:val="7"/>
        </w:numPr>
        <w:spacing w:after="0" w:line="240" w:lineRule="auto"/>
        <w:jc w:val="both"/>
        <w:rPr>
          <w:rFonts w:ascii="Arial" w:hAnsi="Arial" w:cs="Arial"/>
          <w:sz w:val="24"/>
          <w:szCs w:val="24"/>
        </w:rPr>
      </w:pPr>
      <w:r w:rsidRPr="00603253">
        <w:rPr>
          <w:rFonts w:ascii="Arial" w:hAnsi="Arial" w:cs="Arial"/>
          <w:sz w:val="24"/>
          <w:szCs w:val="24"/>
        </w:rPr>
        <w:t>The Head Teache</w:t>
      </w:r>
      <w:r w:rsidR="00603253">
        <w:rPr>
          <w:rFonts w:ascii="Arial" w:hAnsi="Arial" w:cs="Arial"/>
          <w:sz w:val="24"/>
          <w:szCs w:val="24"/>
        </w:rPr>
        <w:t xml:space="preserve">r </w:t>
      </w:r>
      <w:r w:rsidRPr="00603253">
        <w:rPr>
          <w:rFonts w:ascii="Arial" w:hAnsi="Arial" w:cs="Arial"/>
          <w:sz w:val="24"/>
          <w:szCs w:val="24"/>
        </w:rPr>
        <w:t xml:space="preserve">and DPO must quickly take appropriate steps to recover any losses and limit the damage. </w:t>
      </w:r>
      <w:r w:rsidR="003310F0" w:rsidRPr="00603253">
        <w:rPr>
          <w:rFonts w:ascii="Arial" w:hAnsi="Arial" w:cs="Arial"/>
          <w:sz w:val="24"/>
          <w:szCs w:val="24"/>
        </w:rPr>
        <w:t xml:space="preserve"> </w:t>
      </w:r>
      <w:r w:rsidRPr="00603253">
        <w:rPr>
          <w:rFonts w:ascii="Arial" w:hAnsi="Arial" w:cs="Arial"/>
          <w:sz w:val="24"/>
          <w:szCs w:val="24"/>
        </w:rPr>
        <w:t>Steps might include:</w:t>
      </w:r>
    </w:p>
    <w:p w14:paraId="2D727FA5" w14:textId="77777777" w:rsidR="003310F0" w:rsidRPr="00603253" w:rsidRDefault="003310F0" w:rsidP="003310F0">
      <w:pPr>
        <w:pStyle w:val="ListParagraph"/>
        <w:rPr>
          <w:rFonts w:ascii="Arial" w:hAnsi="Arial" w:cs="Arial"/>
          <w:sz w:val="24"/>
          <w:szCs w:val="24"/>
        </w:rPr>
      </w:pPr>
    </w:p>
    <w:p w14:paraId="2E875ED9" w14:textId="53A9AA01" w:rsidR="006F124E" w:rsidRPr="00603253" w:rsidRDefault="006F124E" w:rsidP="00D6775C">
      <w:pPr>
        <w:pStyle w:val="ListParagraph"/>
        <w:numPr>
          <w:ilvl w:val="0"/>
          <w:numId w:val="2"/>
        </w:numPr>
        <w:spacing w:after="0" w:line="240" w:lineRule="auto"/>
        <w:ind w:left="1080"/>
        <w:jc w:val="both"/>
        <w:rPr>
          <w:rFonts w:ascii="Arial" w:hAnsi="Arial" w:cs="Arial"/>
          <w:sz w:val="24"/>
          <w:szCs w:val="24"/>
        </w:rPr>
      </w:pPr>
      <w:r w:rsidRPr="00603253">
        <w:rPr>
          <w:rFonts w:ascii="Arial" w:hAnsi="Arial" w:cs="Arial"/>
          <w:sz w:val="24"/>
          <w:szCs w:val="24"/>
        </w:rPr>
        <w:t xml:space="preserve">Attempting to recover lost equipment.  </w:t>
      </w:r>
    </w:p>
    <w:p w14:paraId="03C03AF6" w14:textId="02F26B57" w:rsidR="006F124E" w:rsidRPr="00603253" w:rsidRDefault="006F124E" w:rsidP="00D6775C">
      <w:pPr>
        <w:pStyle w:val="ListParagraph"/>
        <w:numPr>
          <w:ilvl w:val="0"/>
          <w:numId w:val="2"/>
        </w:numPr>
        <w:spacing w:after="0" w:line="240" w:lineRule="auto"/>
        <w:ind w:left="1080"/>
        <w:jc w:val="both"/>
        <w:rPr>
          <w:rFonts w:ascii="Arial" w:hAnsi="Arial" w:cs="Arial"/>
          <w:sz w:val="24"/>
          <w:szCs w:val="24"/>
        </w:rPr>
      </w:pPr>
      <w:r w:rsidRPr="00603253">
        <w:rPr>
          <w:rFonts w:ascii="Arial" w:hAnsi="Arial" w:cs="Arial"/>
          <w:sz w:val="24"/>
          <w:szCs w:val="24"/>
        </w:rPr>
        <w:t xml:space="preserve">Contacting the relevant </w:t>
      </w:r>
      <w:r w:rsidR="005E724E" w:rsidRPr="00603253">
        <w:rPr>
          <w:rFonts w:ascii="Arial" w:hAnsi="Arial" w:cs="Arial"/>
          <w:sz w:val="24"/>
          <w:szCs w:val="24"/>
        </w:rPr>
        <w:t xml:space="preserve">Local Authority </w:t>
      </w:r>
      <w:r w:rsidRPr="00603253">
        <w:rPr>
          <w:rFonts w:ascii="Arial" w:hAnsi="Arial" w:cs="Arial"/>
          <w:sz w:val="24"/>
          <w:szCs w:val="24"/>
        </w:rPr>
        <w:t xml:space="preserve">Departments, so that they are prepared for any potentially inappropriate enquiries (‘phishing’) for further information on the individual or individuals concerned. </w:t>
      </w:r>
      <w:r w:rsidR="005E724E" w:rsidRPr="00603253">
        <w:rPr>
          <w:rFonts w:ascii="Arial" w:hAnsi="Arial" w:cs="Arial"/>
          <w:sz w:val="24"/>
          <w:szCs w:val="24"/>
        </w:rPr>
        <w:t xml:space="preserve"> </w:t>
      </w:r>
      <w:r w:rsidRPr="00603253">
        <w:rPr>
          <w:rFonts w:ascii="Arial" w:hAnsi="Arial" w:cs="Arial"/>
          <w:sz w:val="24"/>
          <w:szCs w:val="24"/>
        </w:rPr>
        <w:t xml:space="preserve">Consideration should be given to a global email to all school staff. </w:t>
      </w:r>
      <w:r w:rsidR="005E724E" w:rsidRPr="00603253">
        <w:rPr>
          <w:rFonts w:ascii="Arial" w:hAnsi="Arial" w:cs="Arial"/>
          <w:sz w:val="24"/>
          <w:szCs w:val="24"/>
        </w:rPr>
        <w:t xml:space="preserve"> </w:t>
      </w:r>
      <w:r w:rsidRPr="00603253">
        <w:rPr>
          <w:rFonts w:ascii="Arial" w:hAnsi="Arial" w:cs="Arial"/>
          <w:sz w:val="24"/>
          <w:szCs w:val="24"/>
        </w:rPr>
        <w:t xml:space="preserve">If an inappropriate enquiry is received by staff, they should attempt to obtain the enquirer’s name and contact details if possible and confirm that they will ring the individual making the enquiry back. </w:t>
      </w:r>
      <w:r w:rsidR="005E724E" w:rsidRPr="00603253">
        <w:rPr>
          <w:rFonts w:ascii="Arial" w:hAnsi="Arial" w:cs="Arial"/>
          <w:sz w:val="24"/>
          <w:szCs w:val="24"/>
        </w:rPr>
        <w:t xml:space="preserve">  </w:t>
      </w:r>
      <w:r w:rsidRPr="00603253">
        <w:rPr>
          <w:rFonts w:ascii="Arial" w:hAnsi="Arial" w:cs="Arial"/>
          <w:sz w:val="24"/>
          <w:szCs w:val="24"/>
        </w:rPr>
        <w:t>Whatever the outcome of the call, it should be reported immediately to the Head Teach</w:t>
      </w:r>
      <w:r w:rsidR="00603253">
        <w:rPr>
          <w:rFonts w:ascii="Arial" w:hAnsi="Arial" w:cs="Arial"/>
          <w:sz w:val="24"/>
          <w:szCs w:val="24"/>
        </w:rPr>
        <w:t xml:space="preserve">er </w:t>
      </w:r>
      <w:r w:rsidR="005E724E" w:rsidRPr="00603253">
        <w:rPr>
          <w:rFonts w:ascii="Arial" w:hAnsi="Arial" w:cs="Arial"/>
          <w:sz w:val="24"/>
          <w:szCs w:val="24"/>
        </w:rPr>
        <w:t>and DPO</w:t>
      </w:r>
      <w:r w:rsidRPr="00603253">
        <w:rPr>
          <w:rFonts w:ascii="Arial" w:hAnsi="Arial" w:cs="Arial"/>
          <w:sz w:val="24"/>
          <w:szCs w:val="24"/>
        </w:rPr>
        <w:t xml:space="preserve">.  </w:t>
      </w:r>
    </w:p>
    <w:p w14:paraId="5EBF0680" w14:textId="70CAACB0" w:rsidR="006F124E" w:rsidRPr="00603253" w:rsidRDefault="006F124E" w:rsidP="00D6775C">
      <w:pPr>
        <w:pStyle w:val="ListParagraph"/>
        <w:numPr>
          <w:ilvl w:val="0"/>
          <w:numId w:val="2"/>
        </w:numPr>
        <w:spacing w:after="0" w:line="240" w:lineRule="auto"/>
        <w:ind w:left="1080"/>
        <w:jc w:val="both"/>
        <w:rPr>
          <w:rFonts w:ascii="Arial" w:hAnsi="Arial" w:cs="Arial"/>
          <w:sz w:val="24"/>
          <w:szCs w:val="24"/>
        </w:rPr>
      </w:pPr>
      <w:r w:rsidRPr="00603253">
        <w:rPr>
          <w:rFonts w:ascii="Arial" w:hAnsi="Arial" w:cs="Arial"/>
          <w:sz w:val="24"/>
          <w:szCs w:val="24"/>
        </w:rPr>
        <w:t xml:space="preserve">The use of back-ups to restore lost/damaged/stolen data.  </w:t>
      </w:r>
    </w:p>
    <w:p w14:paraId="1FA0B363" w14:textId="68EEED49" w:rsidR="006F124E" w:rsidRPr="00603253" w:rsidRDefault="006F124E" w:rsidP="00D6775C">
      <w:pPr>
        <w:pStyle w:val="ListParagraph"/>
        <w:numPr>
          <w:ilvl w:val="0"/>
          <w:numId w:val="2"/>
        </w:numPr>
        <w:spacing w:after="0" w:line="240" w:lineRule="auto"/>
        <w:ind w:left="1080"/>
        <w:jc w:val="both"/>
        <w:rPr>
          <w:rFonts w:ascii="Arial" w:hAnsi="Arial" w:cs="Arial"/>
          <w:sz w:val="24"/>
          <w:szCs w:val="24"/>
        </w:rPr>
      </w:pPr>
      <w:r w:rsidRPr="00603253">
        <w:rPr>
          <w:rFonts w:ascii="Arial" w:hAnsi="Arial" w:cs="Arial"/>
          <w:sz w:val="24"/>
          <w:szCs w:val="24"/>
        </w:rPr>
        <w:t xml:space="preserve">If bank details have been lost/stolen, consider contacting banks directly for advice on preventing fraudulent use.  </w:t>
      </w:r>
    </w:p>
    <w:p w14:paraId="13BC0EB7" w14:textId="43815B93" w:rsidR="006F124E" w:rsidRPr="00603253" w:rsidRDefault="006F124E" w:rsidP="00D6775C">
      <w:pPr>
        <w:pStyle w:val="ListParagraph"/>
        <w:numPr>
          <w:ilvl w:val="0"/>
          <w:numId w:val="2"/>
        </w:numPr>
        <w:spacing w:after="0" w:line="240" w:lineRule="auto"/>
        <w:ind w:left="1080"/>
        <w:jc w:val="both"/>
        <w:rPr>
          <w:rFonts w:ascii="Arial" w:hAnsi="Arial" w:cs="Arial"/>
          <w:sz w:val="24"/>
          <w:szCs w:val="24"/>
        </w:rPr>
      </w:pPr>
      <w:r w:rsidRPr="00603253">
        <w:rPr>
          <w:rFonts w:ascii="Arial" w:hAnsi="Arial" w:cs="Arial"/>
          <w:sz w:val="24"/>
          <w:szCs w:val="24"/>
        </w:rPr>
        <w:t xml:space="preserve">If the data breach includes any entry codes or IT system passwords, then these must be changed </w:t>
      </w:r>
      <w:r w:rsidR="0052597D" w:rsidRPr="00603253">
        <w:rPr>
          <w:rFonts w:ascii="Arial" w:hAnsi="Arial" w:cs="Arial"/>
          <w:sz w:val="24"/>
          <w:szCs w:val="24"/>
        </w:rPr>
        <w:t>immediately,</w:t>
      </w:r>
      <w:r w:rsidRPr="00603253">
        <w:rPr>
          <w:rFonts w:ascii="Arial" w:hAnsi="Arial" w:cs="Arial"/>
          <w:sz w:val="24"/>
          <w:szCs w:val="24"/>
        </w:rPr>
        <w:t xml:space="preserve"> and the relevant agencies and members of staff informed. </w:t>
      </w:r>
    </w:p>
    <w:p w14:paraId="074E463A" w14:textId="77777777" w:rsidR="003310F0" w:rsidRPr="00603253" w:rsidRDefault="003310F0" w:rsidP="00D6775C">
      <w:pPr>
        <w:spacing w:after="0" w:line="240" w:lineRule="auto"/>
        <w:jc w:val="both"/>
        <w:rPr>
          <w:rFonts w:ascii="Arial" w:hAnsi="Arial" w:cs="Arial"/>
          <w:sz w:val="24"/>
          <w:szCs w:val="24"/>
        </w:rPr>
      </w:pPr>
    </w:p>
    <w:p w14:paraId="32DA9B02" w14:textId="77777777"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Investigation </w:t>
      </w:r>
    </w:p>
    <w:p w14:paraId="07795DE4" w14:textId="35929C88" w:rsidR="006F124E" w:rsidRPr="00603253" w:rsidRDefault="006F124E" w:rsidP="00D6775C">
      <w:pPr>
        <w:spacing w:after="0" w:line="240" w:lineRule="auto"/>
        <w:jc w:val="both"/>
        <w:rPr>
          <w:rFonts w:ascii="Arial" w:hAnsi="Arial" w:cs="Arial"/>
          <w:sz w:val="24"/>
          <w:szCs w:val="24"/>
        </w:rPr>
      </w:pPr>
    </w:p>
    <w:p w14:paraId="5613B637" w14:textId="65E34B3F" w:rsidR="006F1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In most cases, the next stage would be for the Head Teache</w:t>
      </w:r>
      <w:r w:rsidR="00603253">
        <w:rPr>
          <w:rFonts w:ascii="Arial" w:hAnsi="Arial" w:cs="Arial"/>
          <w:sz w:val="24"/>
          <w:szCs w:val="24"/>
        </w:rPr>
        <w:t xml:space="preserve">r </w:t>
      </w:r>
      <w:r w:rsidRPr="00603253">
        <w:rPr>
          <w:rFonts w:ascii="Arial" w:hAnsi="Arial" w:cs="Arial"/>
          <w:sz w:val="24"/>
          <w:szCs w:val="24"/>
        </w:rPr>
        <w:t xml:space="preserve">and DPO to fully investigate the breach. </w:t>
      </w:r>
      <w:r w:rsidR="005E724E" w:rsidRPr="00603253">
        <w:rPr>
          <w:rFonts w:ascii="Arial" w:hAnsi="Arial" w:cs="Arial"/>
          <w:sz w:val="24"/>
          <w:szCs w:val="24"/>
        </w:rPr>
        <w:t xml:space="preserve"> </w:t>
      </w:r>
      <w:r w:rsidRPr="00603253">
        <w:rPr>
          <w:rFonts w:ascii="Arial" w:hAnsi="Arial" w:cs="Arial"/>
          <w:sz w:val="24"/>
          <w:szCs w:val="24"/>
        </w:rPr>
        <w:t xml:space="preserve">This should ascertain whose data was involved in the breach, the potential effect on the data subject and what further steps need to be taken to remedy the situation. </w:t>
      </w:r>
      <w:r w:rsidR="005E724E" w:rsidRPr="00603253">
        <w:rPr>
          <w:rFonts w:ascii="Arial" w:hAnsi="Arial" w:cs="Arial"/>
          <w:sz w:val="24"/>
          <w:szCs w:val="24"/>
        </w:rPr>
        <w:t xml:space="preserve"> </w:t>
      </w:r>
      <w:r w:rsidRPr="00603253">
        <w:rPr>
          <w:rFonts w:ascii="Arial" w:hAnsi="Arial" w:cs="Arial"/>
          <w:sz w:val="24"/>
          <w:szCs w:val="24"/>
        </w:rPr>
        <w:t xml:space="preserve">The investigation should consider: </w:t>
      </w:r>
    </w:p>
    <w:p w14:paraId="02C2B79A" w14:textId="77777777" w:rsidR="003310F0" w:rsidRPr="00603253" w:rsidRDefault="003310F0" w:rsidP="00D6775C">
      <w:pPr>
        <w:spacing w:after="0" w:line="240" w:lineRule="auto"/>
        <w:jc w:val="both"/>
        <w:rPr>
          <w:rFonts w:ascii="Arial" w:hAnsi="Arial" w:cs="Arial"/>
          <w:sz w:val="24"/>
          <w:szCs w:val="24"/>
        </w:rPr>
      </w:pPr>
    </w:p>
    <w:p w14:paraId="74E50877" w14:textId="77777777"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The type of data</w:t>
      </w:r>
    </w:p>
    <w:p w14:paraId="1DD85836" w14:textId="77777777"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Its sensitivity</w:t>
      </w:r>
    </w:p>
    <w:p w14:paraId="3DDE0C44" w14:textId="77777777"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What protections are in place (e.g. encryption);</w:t>
      </w:r>
    </w:p>
    <w:p w14:paraId="20C15C61" w14:textId="77777777"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What has happened to the data;</w:t>
      </w:r>
    </w:p>
    <w:p w14:paraId="1935DD56" w14:textId="77777777"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Whether the data could be put to any illegal or inappropriate use</w:t>
      </w:r>
    </w:p>
    <w:p w14:paraId="4038A0EA" w14:textId="77777777"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How many people are affected</w:t>
      </w:r>
    </w:p>
    <w:p w14:paraId="7FB5CF5B" w14:textId="678A851E" w:rsidR="006F124E" w:rsidRPr="00603253" w:rsidRDefault="006F124E" w:rsidP="00D6775C">
      <w:pPr>
        <w:pStyle w:val="ListParagraph"/>
        <w:numPr>
          <w:ilvl w:val="0"/>
          <w:numId w:val="4"/>
        </w:numPr>
        <w:spacing w:after="0" w:line="240" w:lineRule="auto"/>
        <w:jc w:val="both"/>
        <w:rPr>
          <w:rFonts w:ascii="Arial" w:hAnsi="Arial" w:cs="Arial"/>
          <w:sz w:val="24"/>
          <w:szCs w:val="24"/>
        </w:rPr>
      </w:pPr>
      <w:r w:rsidRPr="00603253">
        <w:rPr>
          <w:rFonts w:ascii="Arial" w:hAnsi="Arial" w:cs="Arial"/>
          <w:sz w:val="24"/>
          <w:szCs w:val="24"/>
        </w:rPr>
        <w:t xml:space="preserve">What type of people have been affected (pupils, staff members, suppliers </w:t>
      </w:r>
      <w:proofErr w:type="spellStart"/>
      <w:r w:rsidRPr="00603253">
        <w:rPr>
          <w:rFonts w:ascii="Arial" w:hAnsi="Arial" w:cs="Arial"/>
          <w:sz w:val="24"/>
          <w:szCs w:val="24"/>
        </w:rPr>
        <w:t>etc</w:t>
      </w:r>
      <w:proofErr w:type="spellEnd"/>
      <w:r w:rsidRPr="00603253">
        <w:rPr>
          <w:rFonts w:ascii="Arial" w:hAnsi="Arial" w:cs="Arial"/>
          <w:sz w:val="24"/>
          <w:szCs w:val="24"/>
        </w:rPr>
        <w:t xml:space="preserve">) and whether there are wider consequences to the breach.  </w:t>
      </w:r>
    </w:p>
    <w:p w14:paraId="7CE0C879" w14:textId="65E474FC" w:rsidR="006F124E" w:rsidRPr="00603253" w:rsidRDefault="006F124E" w:rsidP="00D6775C">
      <w:pPr>
        <w:spacing w:after="0" w:line="240" w:lineRule="auto"/>
        <w:jc w:val="both"/>
        <w:rPr>
          <w:rFonts w:ascii="Arial" w:hAnsi="Arial" w:cs="Arial"/>
          <w:sz w:val="24"/>
          <w:szCs w:val="24"/>
        </w:rPr>
      </w:pPr>
    </w:p>
    <w:p w14:paraId="6CAB93E7" w14:textId="030A4486" w:rsidR="005E7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A clear record should be made of the nature of the breach and the actions taken to mitigate it.</w:t>
      </w:r>
      <w:r w:rsidR="005E724E" w:rsidRPr="00603253">
        <w:rPr>
          <w:rFonts w:ascii="Arial" w:hAnsi="Arial" w:cs="Arial"/>
          <w:sz w:val="24"/>
          <w:szCs w:val="24"/>
        </w:rPr>
        <w:t xml:space="preserve">  This should be added to the School’s breach register.</w:t>
      </w:r>
    </w:p>
    <w:p w14:paraId="3BF3774A" w14:textId="77777777" w:rsidR="003310F0" w:rsidRPr="00603253" w:rsidRDefault="003310F0" w:rsidP="00D6775C">
      <w:pPr>
        <w:spacing w:after="0" w:line="240" w:lineRule="auto"/>
        <w:jc w:val="both"/>
        <w:rPr>
          <w:rFonts w:ascii="Arial" w:hAnsi="Arial" w:cs="Arial"/>
          <w:sz w:val="24"/>
          <w:szCs w:val="24"/>
        </w:rPr>
      </w:pPr>
    </w:p>
    <w:p w14:paraId="5677B1E2" w14:textId="5D2DF363" w:rsidR="006F1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The investigation should be completed as a matter of urgency and, wherever possible, within 5 days of the breach being discovered/reported. </w:t>
      </w:r>
      <w:r w:rsidR="005E724E" w:rsidRPr="00603253">
        <w:rPr>
          <w:rFonts w:ascii="Arial" w:hAnsi="Arial" w:cs="Arial"/>
          <w:sz w:val="24"/>
          <w:szCs w:val="24"/>
        </w:rPr>
        <w:t xml:space="preserve"> </w:t>
      </w:r>
      <w:r w:rsidRPr="00603253">
        <w:rPr>
          <w:rFonts w:ascii="Arial" w:hAnsi="Arial" w:cs="Arial"/>
          <w:sz w:val="24"/>
          <w:szCs w:val="24"/>
        </w:rPr>
        <w:t xml:space="preserve">A further review of the causes of the breach and recommendations for future improvements can be done once the matter has been resolved. </w:t>
      </w:r>
    </w:p>
    <w:p w14:paraId="1813F7AE" w14:textId="77777777" w:rsidR="003310F0" w:rsidRPr="00603253" w:rsidRDefault="003310F0" w:rsidP="00D6775C">
      <w:pPr>
        <w:spacing w:after="0" w:line="240" w:lineRule="auto"/>
        <w:jc w:val="both"/>
        <w:rPr>
          <w:rFonts w:ascii="Arial" w:hAnsi="Arial" w:cs="Arial"/>
          <w:sz w:val="24"/>
          <w:szCs w:val="24"/>
        </w:rPr>
      </w:pPr>
    </w:p>
    <w:p w14:paraId="3A9E675D" w14:textId="77777777"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Notification </w:t>
      </w:r>
    </w:p>
    <w:p w14:paraId="69F01E98" w14:textId="0002CD23" w:rsidR="006F124E" w:rsidRPr="00603253" w:rsidRDefault="006F124E" w:rsidP="00D6775C">
      <w:pPr>
        <w:spacing w:after="0" w:line="240" w:lineRule="auto"/>
        <w:jc w:val="both"/>
        <w:rPr>
          <w:rFonts w:ascii="Arial" w:hAnsi="Arial" w:cs="Arial"/>
          <w:sz w:val="24"/>
          <w:szCs w:val="24"/>
        </w:rPr>
      </w:pPr>
    </w:p>
    <w:p w14:paraId="68DB8DD3" w14:textId="77777777" w:rsidR="003310F0" w:rsidRPr="00603253" w:rsidRDefault="00701D24" w:rsidP="00D6775C">
      <w:pPr>
        <w:spacing w:after="0" w:line="240" w:lineRule="auto"/>
        <w:jc w:val="both"/>
        <w:rPr>
          <w:rFonts w:ascii="Arial" w:hAnsi="Arial" w:cs="Arial"/>
          <w:sz w:val="24"/>
          <w:szCs w:val="24"/>
        </w:rPr>
      </w:pPr>
      <w:r w:rsidRPr="00603253">
        <w:rPr>
          <w:rFonts w:ascii="Arial" w:hAnsi="Arial" w:cs="Arial"/>
          <w:sz w:val="24"/>
          <w:szCs w:val="24"/>
        </w:rPr>
        <w:t xml:space="preserve">Where a breach is likely to result in a </w:t>
      </w:r>
      <w:r w:rsidR="006F124E" w:rsidRPr="00603253">
        <w:rPr>
          <w:rFonts w:ascii="Arial" w:hAnsi="Arial" w:cs="Arial"/>
          <w:sz w:val="24"/>
          <w:szCs w:val="24"/>
        </w:rPr>
        <w:t xml:space="preserve">high risk of adversely affecting individuals’ rights and freedoms, you must </w:t>
      </w:r>
      <w:r w:rsidRPr="00603253">
        <w:rPr>
          <w:rFonts w:ascii="Arial" w:hAnsi="Arial" w:cs="Arial"/>
          <w:sz w:val="24"/>
          <w:szCs w:val="24"/>
        </w:rPr>
        <w:t xml:space="preserve">notify the ICO within 72 </w:t>
      </w:r>
      <w:r w:rsidR="005E724E" w:rsidRPr="00603253">
        <w:rPr>
          <w:rFonts w:ascii="Arial" w:hAnsi="Arial" w:cs="Arial"/>
          <w:sz w:val="24"/>
          <w:szCs w:val="24"/>
        </w:rPr>
        <w:t xml:space="preserve">hours </w:t>
      </w:r>
      <w:r w:rsidRPr="00603253">
        <w:rPr>
          <w:rFonts w:ascii="Arial" w:hAnsi="Arial" w:cs="Arial"/>
          <w:sz w:val="24"/>
          <w:szCs w:val="24"/>
        </w:rPr>
        <w:t>of the breach being detected.</w:t>
      </w:r>
    </w:p>
    <w:p w14:paraId="3546C147" w14:textId="77777777" w:rsidR="003310F0" w:rsidRPr="00603253" w:rsidRDefault="003310F0" w:rsidP="00D6775C">
      <w:pPr>
        <w:spacing w:after="0" w:line="240" w:lineRule="auto"/>
        <w:jc w:val="both"/>
        <w:rPr>
          <w:rFonts w:ascii="Arial" w:hAnsi="Arial" w:cs="Arial"/>
          <w:sz w:val="24"/>
          <w:szCs w:val="24"/>
        </w:rPr>
      </w:pPr>
    </w:p>
    <w:p w14:paraId="17173042" w14:textId="628A7DAD" w:rsidR="005E724E" w:rsidRPr="00603253" w:rsidRDefault="005E724E" w:rsidP="00D6775C">
      <w:pPr>
        <w:spacing w:after="0" w:line="240" w:lineRule="auto"/>
        <w:jc w:val="both"/>
        <w:rPr>
          <w:rFonts w:ascii="Arial" w:hAnsi="Arial" w:cs="Arial"/>
          <w:sz w:val="24"/>
          <w:szCs w:val="24"/>
        </w:rPr>
      </w:pPr>
      <w:r w:rsidRPr="00603253">
        <w:rPr>
          <w:rFonts w:ascii="Arial" w:hAnsi="Arial" w:cs="Arial"/>
          <w:sz w:val="24"/>
          <w:szCs w:val="24"/>
        </w:rPr>
        <w:t xml:space="preserve">The school </w:t>
      </w:r>
      <w:r w:rsidR="003310F0" w:rsidRPr="00603253">
        <w:rPr>
          <w:rFonts w:ascii="Arial" w:hAnsi="Arial" w:cs="Arial"/>
          <w:sz w:val="24"/>
          <w:szCs w:val="24"/>
        </w:rPr>
        <w:t xml:space="preserve">must also </w:t>
      </w:r>
      <w:r w:rsidRPr="00603253">
        <w:rPr>
          <w:rFonts w:ascii="Arial" w:hAnsi="Arial" w:cs="Arial"/>
          <w:sz w:val="24"/>
          <w:szCs w:val="24"/>
        </w:rPr>
        <w:t>contact the individuals affected</w:t>
      </w:r>
      <w:r w:rsidR="00D6775C" w:rsidRPr="00603253">
        <w:rPr>
          <w:rFonts w:ascii="Arial" w:hAnsi="Arial" w:cs="Arial"/>
          <w:sz w:val="24"/>
          <w:szCs w:val="24"/>
        </w:rPr>
        <w:t xml:space="preserve"> within 72 hours.</w:t>
      </w:r>
      <w:r w:rsidRPr="00603253">
        <w:rPr>
          <w:rFonts w:ascii="Arial" w:hAnsi="Arial" w:cs="Arial"/>
          <w:sz w:val="24"/>
          <w:szCs w:val="24"/>
        </w:rPr>
        <w:t xml:space="preserve"> </w:t>
      </w:r>
    </w:p>
    <w:p w14:paraId="2ADC49C1" w14:textId="77777777" w:rsidR="003310F0" w:rsidRPr="00603253" w:rsidRDefault="003310F0" w:rsidP="00D6775C">
      <w:pPr>
        <w:spacing w:after="0" w:line="240" w:lineRule="auto"/>
        <w:jc w:val="both"/>
        <w:rPr>
          <w:rFonts w:ascii="Arial" w:hAnsi="Arial" w:cs="Arial"/>
          <w:sz w:val="24"/>
          <w:szCs w:val="24"/>
        </w:rPr>
      </w:pPr>
    </w:p>
    <w:p w14:paraId="15E8A5F2" w14:textId="0F75E15E" w:rsidR="005E724E" w:rsidRPr="00603253" w:rsidRDefault="005E724E"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lastRenderedPageBreak/>
        <w:t>In assessing risk to rights and freedoms, it’s important to focus on the potential negative consequences for individuals.  Recital 85 of the GDPR explains that:</w:t>
      </w:r>
    </w:p>
    <w:p w14:paraId="5781F664" w14:textId="1604BCE7" w:rsidR="003310F0" w:rsidRPr="00603253" w:rsidRDefault="003310F0"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 xml:space="preserve"> “A personal data breach may, if not addressed in an appropriate and timely manner, result in physical, material or non-material damage to natural persons such as loss of control over their personal data or limitation of their rights, discrimination, identity theft or fraud, financial loss, unauthorised reversal of </w:t>
      </w:r>
      <w:proofErr w:type="spellStart"/>
      <w:r w:rsidRPr="00603253">
        <w:rPr>
          <w:rFonts w:ascii="Arial" w:eastAsia="Times New Roman" w:hAnsi="Arial" w:cs="Arial"/>
          <w:color w:val="000000"/>
          <w:sz w:val="24"/>
          <w:szCs w:val="24"/>
          <w:lang w:eastAsia="en-GB"/>
        </w:rPr>
        <w:t>pseudonymisation</w:t>
      </w:r>
      <w:proofErr w:type="spellEnd"/>
      <w:r w:rsidRPr="00603253">
        <w:rPr>
          <w:rFonts w:ascii="Arial" w:eastAsia="Times New Roman" w:hAnsi="Arial" w:cs="Arial"/>
          <w:color w:val="000000"/>
          <w:sz w:val="24"/>
          <w:szCs w:val="24"/>
          <w:lang w:eastAsia="en-GB"/>
        </w:rPr>
        <w:t>, damage to reputation, loss of confidentiality of personal data protected by professional secrecy or any other significant economic or social disadvantage to the natural person concerned.”</w:t>
      </w:r>
    </w:p>
    <w:p w14:paraId="4ECFA662" w14:textId="77777777" w:rsidR="003310F0" w:rsidRPr="00603253" w:rsidRDefault="003310F0" w:rsidP="00D6775C">
      <w:pPr>
        <w:spacing w:after="0" w:line="240" w:lineRule="auto"/>
        <w:jc w:val="both"/>
        <w:rPr>
          <w:rFonts w:ascii="Arial" w:eastAsia="Times New Roman" w:hAnsi="Arial" w:cs="Arial"/>
          <w:color w:val="000000"/>
          <w:sz w:val="24"/>
          <w:szCs w:val="24"/>
          <w:lang w:eastAsia="en-GB"/>
        </w:rPr>
      </w:pPr>
    </w:p>
    <w:p w14:paraId="3B45F600" w14:textId="0AE392C3" w:rsidR="005E724E" w:rsidRPr="00603253" w:rsidRDefault="005E724E"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 xml:space="preserve">This means that a breach can have a range of adverse effects on individuals, which include emotional distress, and physical and material damage.  Some personal data breaches will not lead to risks beyond possible inconvenience to those who need the data to do their job.  Other breaches can significantly affect individuals whose personal data has been compromised. </w:t>
      </w:r>
    </w:p>
    <w:p w14:paraId="13AE7A98" w14:textId="77777777" w:rsidR="003310F0" w:rsidRPr="00603253" w:rsidRDefault="003310F0" w:rsidP="00D6775C">
      <w:pPr>
        <w:spacing w:after="0" w:line="240" w:lineRule="auto"/>
        <w:jc w:val="both"/>
        <w:rPr>
          <w:rFonts w:ascii="Arial" w:eastAsia="Times New Roman" w:hAnsi="Arial" w:cs="Arial"/>
          <w:color w:val="000000"/>
          <w:sz w:val="24"/>
          <w:szCs w:val="24"/>
          <w:lang w:eastAsia="en-GB"/>
        </w:rPr>
      </w:pPr>
    </w:p>
    <w:p w14:paraId="54ECA941" w14:textId="27A1D5FD" w:rsidR="005E724E" w:rsidRPr="00603253" w:rsidRDefault="005E724E" w:rsidP="00D6775C">
      <w:pPr>
        <w:spacing w:after="0" w:line="240" w:lineRule="auto"/>
        <w:jc w:val="both"/>
        <w:rPr>
          <w:rFonts w:ascii="Arial" w:eastAsia="Times New Roman" w:hAnsi="Arial" w:cs="Arial"/>
          <w:color w:val="000000"/>
          <w:sz w:val="24"/>
          <w:szCs w:val="24"/>
          <w:lang w:eastAsia="en-GB"/>
        </w:rPr>
      </w:pPr>
      <w:r w:rsidRPr="00603253">
        <w:rPr>
          <w:rFonts w:ascii="Arial" w:eastAsia="Times New Roman" w:hAnsi="Arial" w:cs="Arial"/>
          <w:color w:val="000000"/>
          <w:sz w:val="24"/>
          <w:szCs w:val="24"/>
          <w:lang w:eastAsia="en-GB"/>
        </w:rPr>
        <w:t>It is essential that the School with assistance from their DPO, assess this case by case, looking at all relevant factors.</w:t>
      </w:r>
    </w:p>
    <w:p w14:paraId="069B0A4E" w14:textId="77777777" w:rsidR="003310F0" w:rsidRPr="00603253" w:rsidRDefault="003310F0" w:rsidP="00D6775C">
      <w:pPr>
        <w:spacing w:after="0" w:line="240" w:lineRule="auto"/>
        <w:jc w:val="both"/>
        <w:rPr>
          <w:rFonts w:ascii="Arial" w:eastAsia="Times New Roman" w:hAnsi="Arial" w:cs="Arial"/>
          <w:color w:val="000000"/>
          <w:sz w:val="24"/>
          <w:szCs w:val="24"/>
          <w:lang w:eastAsia="en-GB"/>
        </w:rPr>
      </w:pPr>
    </w:p>
    <w:p w14:paraId="14D1648C" w14:textId="77777777" w:rsidR="005E724E" w:rsidRPr="00603253" w:rsidRDefault="005E724E" w:rsidP="00D6775C">
      <w:pPr>
        <w:spacing w:after="0" w:line="240" w:lineRule="auto"/>
        <w:jc w:val="both"/>
        <w:rPr>
          <w:rFonts w:ascii="Arial" w:hAnsi="Arial" w:cs="Arial"/>
          <w:sz w:val="24"/>
          <w:szCs w:val="24"/>
        </w:rPr>
      </w:pPr>
      <w:r w:rsidRPr="00603253">
        <w:rPr>
          <w:rFonts w:ascii="Arial" w:hAnsi="Arial" w:cs="Arial"/>
          <w:sz w:val="24"/>
          <w:szCs w:val="24"/>
        </w:rPr>
        <w:t>If the school is unsure whether an incident should be notified to the ICO they should immediately contact their DPO for advice.</w:t>
      </w:r>
    </w:p>
    <w:p w14:paraId="2C557E76" w14:textId="04E6F914" w:rsidR="006F124E" w:rsidRPr="00603253" w:rsidRDefault="006F124E" w:rsidP="00D6775C">
      <w:pPr>
        <w:spacing w:after="0" w:line="240" w:lineRule="auto"/>
        <w:jc w:val="both"/>
        <w:rPr>
          <w:rFonts w:ascii="Arial" w:hAnsi="Arial" w:cs="Arial"/>
          <w:sz w:val="24"/>
          <w:szCs w:val="24"/>
        </w:rPr>
      </w:pPr>
    </w:p>
    <w:p w14:paraId="2BEE2439" w14:textId="77777777" w:rsidR="003310F0" w:rsidRPr="00603253" w:rsidRDefault="003310F0" w:rsidP="00D6775C">
      <w:pPr>
        <w:spacing w:after="0" w:line="240" w:lineRule="auto"/>
        <w:jc w:val="both"/>
        <w:rPr>
          <w:rFonts w:ascii="Arial" w:hAnsi="Arial" w:cs="Arial"/>
          <w:sz w:val="24"/>
          <w:szCs w:val="24"/>
        </w:rPr>
      </w:pPr>
    </w:p>
    <w:p w14:paraId="66E14723" w14:textId="77777777"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Review and Evaluation </w:t>
      </w:r>
    </w:p>
    <w:p w14:paraId="6B72F47C" w14:textId="0A57AB03" w:rsidR="006F124E" w:rsidRPr="00603253" w:rsidRDefault="006F124E" w:rsidP="00D6775C">
      <w:pPr>
        <w:spacing w:after="0" w:line="240" w:lineRule="auto"/>
        <w:jc w:val="both"/>
        <w:rPr>
          <w:rFonts w:ascii="Arial" w:hAnsi="Arial" w:cs="Arial"/>
          <w:sz w:val="24"/>
          <w:szCs w:val="24"/>
        </w:rPr>
      </w:pPr>
    </w:p>
    <w:p w14:paraId="2B88B631" w14:textId="1FBE394F" w:rsidR="00D6775C"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Once the initial aftermath of the breach is over, the Head Teach</w:t>
      </w:r>
      <w:r w:rsidR="00C90790">
        <w:rPr>
          <w:rFonts w:ascii="Arial" w:hAnsi="Arial" w:cs="Arial"/>
          <w:sz w:val="24"/>
          <w:szCs w:val="24"/>
        </w:rPr>
        <w:t xml:space="preserve">er </w:t>
      </w:r>
      <w:r w:rsidR="00D6775C" w:rsidRPr="00603253">
        <w:rPr>
          <w:rFonts w:ascii="Arial" w:hAnsi="Arial" w:cs="Arial"/>
          <w:sz w:val="24"/>
          <w:szCs w:val="24"/>
        </w:rPr>
        <w:t>and DPO</w:t>
      </w:r>
      <w:r w:rsidRPr="00603253">
        <w:rPr>
          <w:rFonts w:ascii="Arial" w:hAnsi="Arial" w:cs="Arial"/>
          <w:sz w:val="24"/>
          <w:szCs w:val="24"/>
        </w:rPr>
        <w:t xml:space="preserve"> should fully review both the causes of the breach and the effectiveness of the response to it.</w:t>
      </w:r>
    </w:p>
    <w:p w14:paraId="2FAFDE9D" w14:textId="77777777" w:rsidR="003310F0" w:rsidRPr="00603253" w:rsidRDefault="003310F0" w:rsidP="00D6775C">
      <w:pPr>
        <w:spacing w:after="0" w:line="240" w:lineRule="auto"/>
        <w:jc w:val="both"/>
        <w:rPr>
          <w:rFonts w:ascii="Arial" w:hAnsi="Arial" w:cs="Arial"/>
          <w:sz w:val="24"/>
          <w:szCs w:val="24"/>
        </w:rPr>
      </w:pPr>
    </w:p>
    <w:p w14:paraId="2E5850BE" w14:textId="0D257D9B" w:rsidR="00D6775C"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It should be </w:t>
      </w:r>
      <w:r w:rsidR="00D6775C" w:rsidRPr="00603253">
        <w:rPr>
          <w:rFonts w:ascii="Arial" w:hAnsi="Arial" w:cs="Arial"/>
          <w:sz w:val="24"/>
          <w:szCs w:val="24"/>
        </w:rPr>
        <w:t xml:space="preserve">formally documented and made </w:t>
      </w:r>
      <w:r w:rsidRPr="00603253">
        <w:rPr>
          <w:rFonts w:ascii="Arial" w:hAnsi="Arial" w:cs="Arial"/>
          <w:sz w:val="24"/>
          <w:szCs w:val="24"/>
        </w:rPr>
        <w:t xml:space="preserve">available </w:t>
      </w:r>
      <w:r w:rsidR="00C90790">
        <w:rPr>
          <w:rFonts w:ascii="Arial" w:hAnsi="Arial" w:cs="Arial"/>
          <w:sz w:val="24"/>
          <w:szCs w:val="24"/>
        </w:rPr>
        <w:t>to the Senior Management</w:t>
      </w:r>
      <w:r w:rsidR="00D6775C" w:rsidRPr="00603253">
        <w:rPr>
          <w:rFonts w:ascii="Arial" w:hAnsi="Arial" w:cs="Arial"/>
          <w:sz w:val="24"/>
          <w:szCs w:val="24"/>
        </w:rPr>
        <w:t xml:space="preserve"> Team (</w:t>
      </w:r>
      <w:r w:rsidR="00C90790">
        <w:rPr>
          <w:rFonts w:ascii="Arial" w:hAnsi="Arial" w:cs="Arial"/>
          <w:sz w:val="24"/>
          <w:szCs w:val="24"/>
        </w:rPr>
        <w:t>SM</w:t>
      </w:r>
      <w:r w:rsidR="00D6775C" w:rsidRPr="00603253">
        <w:rPr>
          <w:rFonts w:ascii="Arial" w:hAnsi="Arial" w:cs="Arial"/>
          <w:sz w:val="24"/>
          <w:szCs w:val="24"/>
        </w:rPr>
        <w:t xml:space="preserve">T) </w:t>
      </w:r>
      <w:r w:rsidRPr="00603253">
        <w:rPr>
          <w:rFonts w:ascii="Arial" w:hAnsi="Arial" w:cs="Arial"/>
          <w:sz w:val="24"/>
          <w:szCs w:val="24"/>
        </w:rPr>
        <w:t>for discussion.</w:t>
      </w:r>
    </w:p>
    <w:p w14:paraId="44FD9631" w14:textId="77777777" w:rsidR="003310F0" w:rsidRPr="00603253" w:rsidRDefault="003310F0" w:rsidP="00D6775C">
      <w:pPr>
        <w:spacing w:after="0" w:line="240" w:lineRule="auto"/>
        <w:jc w:val="both"/>
        <w:rPr>
          <w:rFonts w:ascii="Arial" w:hAnsi="Arial" w:cs="Arial"/>
          <w:sz w:val="24"/>
          <w:szCs w:val="24"/>
        </w:rPr>
      </w:pPr>
    </w:p>
    <w:p w14:paraId="3017F550" w14:textId="4D76970E" w:rsidR="00D6775C"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If systemic or ongoing problems are identified, then an action plan must be drawn up to </w:t>
      </w:r>
      <w:r w:rsidR="003310F0" w:rsidRPr="00603253">
        <w:rPr>
          <w:rFonts w:ascii="Arial" w:hAnsi="Arial" w:cs="Arial"/>
          <w:sz w:val="24"/>
          <w:szCs w:val="24"/>
        </w:rPr>
        <w:t>address those problems.</w:t>
      </w:r>
      <w:r w:rsidR="00D6775C" w:rsidRPr="00603253">
        <w:rPr>
          <w:rFonts w:ascii="Arial" w:hAnsi="Arial" w:cs="Arial"/>
          <w:sz w:val="24"/>
          <w:szCs w:val="24"/>
        </w:rPr>
        <w:t xml:space="preserve"> </w:t>
      </w:r>
      <w:r w:rsidRPr="00603253">
        <w:rPr>
          <w:rFonts w:ascii="Arial" w:hAnsi="Arial" w:cs="Arial"/>
          <w:sz w:val="24"/>
          <w:szCs w:val="24"/>
        </w:rPr>
        <w:t xml:space="preserve"> If the breach warrants a disciplinary investigation, the manager leading the investigation should liaise with Human Resources for advice and guidance.</w:t>
      </w:r>
    </w:p>
    <w:p w14:paraId="3EF8A879" w14:textId="77777777" w:rsidR="003310F0" w:rsidRPr="00603253" w:rsidRDefault="003310F0" w:rsidP="00D6775C">
      <w:pPr>
        <w:spacing w:after="0" w:line="240" w:lineRule="auto"/>
        <w:jc w:val="both"/>
        <w:rPr>
          <w:rFonts w:ascii="Arial" w:hAnsi="Arial" w:cs="Arial"/>
          <w:sz w:val="24"/>
          <w:szCs w:val="24"/>
        </w:rPr>
      </w:pPr>
    </w:p>
    <w:p w14:paraId="341A3308" w14:textId="607E6C87" w:rsidR="006F1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This breach procedure may need to be reviewed after a breach or after legislative changes, new case law or new guidance. </w:t>
      </w:r>
      <w:r w:rsidR="00D6775C" w:rsidRPr="00603253">
        <w:rPr>
          <w:rFonts w:ascii="Arial" w:hAnsi="Arial" w:cs="Arial"/>
          <w:sz w:val="24"/>
          <w:szCs w:val="24"/>
        </w:rPr>
        <w:t xml:space="preserve"> </w:t>
      </w:r>
      <w:r w:rsidRPr="00603253">
        <w:rPr>
          <w:rFonts w:ascii="Arial" w:hAnsi="Arial" w:cs="Arial"/>
          <w:sz w:val="24"/>
          <w:szCs w:val="24"/>
        </w:rPr>
        <w:t xml:space="preserve">Consideration should be given to reviewing this breach procedure whenever the data protection policy is reviewed. </w:t>
      </w:r>
    </w:p>
    <w:p w14:paraId="6C2488A7" w14:textId="598DC35C" w:rsidR="006F124E" w:rsidRPr="00603253" w:rsidRDefault="006F124E" w:rsidP="00D6775C">
      <w:pPr>
        <w:spacing w:after="0" w:line="240" w:lineRule="auto"/>
        <w:jc w:val="both"/>
        <w:rPr>
          <w:rFonts w:ascii="Arial" w:hAnsi="Arial" w:cs="Arial"/>
          <w:sz w:val="24"/>
          <w:szCs w:val="24"/>
        </w:rPr>
      </w:pPr>
    </w:p>
    <w:p w14:paraId="2E8C8101" w14:textId="77777777" w:rsidR="003310F0" w:rsidRPr="00603253" w:rsidRDefault="003310F0" w:rsidP="00D6775C">
      <w:pPr>
        <w:spacing w:after="0" w:line="240" w:lineRule="auto"/>
        <w:jc w:val="both"/>
        <w:rPr>
          <w:rFonts w:ascii="Arial" w:hAnsi="Arial" w:cs="Arial"/>
          <w:sz w:val="24"/>
          <w:szCs w:val="24"/>
        </w:rPr>
      </w:pPr>
    </w:p>
    <w:p w14:paraId="509B6B33" w14:textId="77777777" w:rsidR="006F124E" w:rsidRPr="00603253" w:rsidRDefault="006F124E" w:rsidP="00D6775C">
      <w:pPr>
        <w:spacing w:after="0" w:line="240" w:lineRule="auto"/>
        <w:jc w:val="both"/>
        <w:rPr>
          <w:rFonts w:ascii="Arial" w:hAnsi="Arial" w:cs="Arial"/>
          <w:b/>
          <w:sz w:val="24"/>
          <w:szCs w:val="24"/>
          <w:u w:val="single"/>
        </w:rPr>
      </w:pPr>
      <w:r w:rsidRPr="00603253">
        <w:rPr>
          <w:rFonts w:ascii="Arial" w:hAnsi="Arial" w:cs="Arial"/>
          <w:b/>
          <w:sz w:val="24"/>
          <w:szCs w:val="24"/>
          <w:u w:val="single"/>
        </w:rPr>
        <w:t xml:space="preserve">Implementation </w:t>
      </w:r>
    </w:p>
    <w:p w14:paraId="756C592B" w14:textId="5F3DE25F" w:rsidR="006F124E" w:rsidRPr="00603253" w:rsidRDefault="006F124E" w:rsidP="00D6775C">
      <w:pPr>
        <w:spacing w:after="0" w:line="240" w:lineRule="auto"/>
        <w:jc w:val="both"/>
        <w:rPr>
          <w:rFonts w:ascii="Arial" w:hAnsi="Arial" w:cs="Arial"/>
          <w:sz w:val="24"/>
          <w:szCs w:val="24"/>
        </w:rPr>
      </w:pPr>
    </w:p>
    <w:p w14:paraId="1EED3052" w14:textId="64223CA3" w:rsidR="00D6775C"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 xml:space="preserve">The Head teacher should ensure that </w:t>
      </w:r>
      <w:r w:rsidR="00D6775C" w:rsidRPr="00603253">
        <w:rPr>
          <w:rFonts w:ascii="Arial" w:hAnsi="Arial" w:cs="Arial"/>
          <w:sz w:val="24"/>
          <w:szCs w:val="24"/>
        </w:rPr>
        <w:t xml:space="preserve">all </w:t>
      </w:r>
      <w:r w:rsidRPr="00603253">
        <w:rPr>
          <w:rFonts w:ascii="Arial" w:hAnsi="Arial" w:cs="Arial"/>
          <w:sz w:val="24"/>
          <w:szCs w:val="24"/>
        </w:rPr>
        <w:t xml:space="preserve">staff are aware of the Data Protection policy and its requirements including this breach procedure. </w:t>
      </w:r>
      <w:r w:rsidR="00D6775C" w:rsidRPr="00603253">
        <w:rPr>
          <w:rFonts w:ascii="Arial" w:hAnsi="Arial" w:cs="Arial"/>
          <w:sz w:val="24"/>
          <w:szCs w:val="24"/>
        </w:rPr>
        <w:t xml:space="preserve"> </w:t>
      </w:r>
      <w:r w:rsidRPr="00603253">
        <w:rPr>
          <w:rFonts w:ascii="Arial" w:hAnsi="Arial" w:cs="Arial"/>
          <w:sz w:val="24"/>
          <w:szCs w:val="24"/>
        </w:rPr>
        <w:t>This should be undertaken as part of induction and supervision.</w:t>
      </w:r>
    </w:p>
    <w:p w14:paraId="107D2929" w14:textId="77777777" w:rsidR="003310F0" w:rsidRPr="00603253" w:rsidRDefault="003310F0" w:rsidP="00D6775C">
      <w:pPr>
        <w:spacing w:after="0" w:line="240" w:lineRule="auto"/>
        <w:jc w:val="both"/>
        <w:rPr>
          <w:rFonts w:ascii="Arial" w:hAnsi="Arial" w:cs="Arial"/>
          <w:sz w:val="24"/>
          <w:szCs w:val="24"/>
        </w:rPr>
      </w:pPr>
    </w:p>
    <w:p w14:paraId="1A90B479" w14:textId="612C4FCA" w:rsidR="006F124E" w:rsidRPr="00603253" w:rsidRDefault="006F124E" w:rsidP="00D6775C">
      <w:pPr>
        <w:spacing w:after="0" w:line="240" w:lineRule="auto"/>
        <w:jc w:val="both"/>
        <w:rPr>
          <w:rFonts w:ascii="Arial" w:hAnsi="Arial" w:cs="Arial"/>
          <w:sz w:val="24"/>
          <w:szCs w:val="24"/>
        </w:rPr>
      </w:pPr>
      <w:r w:rsidRPr="00603253">
        <w:rPr>
          <w:rFonts w:ascii="Arial" w:hAnsi="Arial" w:cs="Arial"/>
          <w:sz w:val="24"/>
          <w:szCs w:val="24"/>
        </w:rPr>
        <w:t>If staff have any queries in relation to the policy, they should discuss this with their line manager or the Head Teacher.</w:t>
      </w:r>
    </w:p>
    <w:sectPr w:rsidR="006F124E" w:rsidRPr="0060325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57D86" w14:textId="77777777" w:rsidR="00603253" w:rsidRDefault="00603253" w:rsidP="003310F0">
      <w:pPr>
        <w:spacing w:after="0" w:line="240" w:lineRule="auto"/>
      </w:pPr>
      <w:r>
        <w:separator/>
      </w:r>
    </w:p>
  </w:endnote>
  <w:endnote w:type="continuationSeparator" w:id="0">
    <w:p w14:paraId="7361189A" w14:textId="77777777" w:rsidR="00603253" w:rsidRDefault="00603253" w:rsidP="00331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9BC7B" w14:textId="54D99104" w:rsidR="00603253" w:rsidRPr="00C90790" w:rsidRDefault="00C90790">
    <w:pPr>
      <w:pStyle w:val="Footer"/>
      <w:rPr>
        <w:rFonts w:ascii="Arial" w:hAnsi="Arial" w:cs="Arial"/>
        <w:sz w:val="18"/>
        <w:szCs w:val="18"/>
      </w:rPr>
    </w:pPr>
    <w:r w:rsidRPr="00C90790">
      <w:rPr>
        <w:rFonts w:ascii="Arial" w:hAnsi="Arial" w:cs="Arial"/>
        <w:sz w:val="18"/>
        <w:szCs w:val="18"/>
      </w:rPr>
      <w:t>May 2018</w:t>
    </w:r>
    <w:r w:rsidR="00603253" w:rsidRPr="00C90790">
      <w:rPr>
        <w:rFonts w:ascii="Arial" w:hAnsi="Arial" w:cs="Arial"/>
        <w:sz w:val="18"/>
        <w:szCs w:val="18"/>
      </w:rPr>
      <w:tab/>
    </w:r>
    <w:r w:rsidR="00603253" w:rsidRPr="00C90790">
      <w:rPr>
        <w:rFonts w:ascii="Arial" w:hAnsi="Arial" w:cs="Arial"/>
        <w:sz w:val="18"/>
        <w:szCs w:val="18"/>
      </w:rPr>
      <w:tab/>
      <w:t xml:space="preserve">Page </w:t>
    </w:r>
    <w:r w:rsidR="00603253" w:rsidRPr="00C90790">
      <w:rPr>
        <w:rFonts w:ascii="Arial" w:hAnsi="Arial" w:cs="Arial"/>
        <w:bCs/>
        <w:sz w:val="18"/>
        <w:szCs w:val="18"/>
      </w:rPr>
      <w:fldChar w:fldCharType="begin"/>
    </w:r>
    <w:r w:rsidR="00603253" w:rsidRPr="00C90790">
      <w:rPr>
        <w:rFonts w:ascii="Arial" w:hAnsi="Arial" w:cs="Arial"/>
        <w:bCs/>
        <w:sz w:val="18"/>
        <w:szCs w:val="18"/>
      </w:rPr>
      <w:instrText xml:space="preserve"> PAGE  \* Arabic  \* MERGEFORMAT </w:instrText>
    </w:r>
    <w:r w:rsidR="00603253" w:rsidRPr="00C90790">
      <w:rPr>
        <w:rFonts w:ascii="Arial" w:hAnsi="Arial" w:cs="Arial"/>
        <w:bCs/>
        <w:sz w:val="18"/>
        <w:szCs w:val="18"/>
      </w:rPr>
      <w:fldChar w:fldCharType="separate"/>
    </w:r>
    <w:r>
      <w:rPr>
        <w:rFonts w:ascii="Arial" w:hAnsi="Arial" w:cs="Arial"/>
        <w:bCs/>
        <w:noProof/>
        <w:sz w:val="18"/>
        <w:szCs w:val="18"/>
      </w:rPr>
      <w:t>2</w:t>
    </w:r>
    <w:r w:rsidR="00603253" w:rsidRPr="00C90790">
      <w:rPr>
        <w:rFonts w:ascii="Arial" w:hAnsi="Arial" w:cs="Arial"/>
        <w:bCs/>
        <w:sz w:val="18"/>
        <w:szCs w:val="18"/>
      </w:rPr>
      <w:fldChar w:fldCharType="end"/>
    </w:r>
    <w:r w:rsidR="00603253" w:rsidRPr="00C90790">
      <w:rPr>
        <w:rFonts w:ascii="Arial" w:hAnsi="Arial" w:cs="Arial"/>
        <w:sz w:val="18"/>
        <w:szCs w:val="18"/>
      </w:rPr>
      <w:t xml:space="preserve"> of </w:t>
    </w:r>
    <w:r w:rsidR="00603253" w:rsidRPr="00C90790">
      <w:rPr>
        <w:rFonts w:ascii="Arial" w:hAnsi="Arial" w:cs="Arial"/>
        <w:bCs/>
        <w:sz w:val="18"/>
        <w:szCs w:val="18"/>
      </w:rPr>
      <w:fldChar w:fldCharType="begin"/>
    </w:r>
    <w:r w:rsidR="00603253" w:rsidRPr="00C90790">
      <w:rPr>
        <w:rFonts w:ascii="Arial" w:hAnsi="Arial" w:cs="Arial"/>
        <w:bCs/>
        <w:sz w:val="18"/>
        <w:szCs w:val="18"/>
      </w:rPr>
      <w:instrText xml:space="preserve"> NUMPAGES  \* Arabic  \* MERGEFORMAT </w:instrText>
    </w:r>
    <w:r w:rsidR="00603253" w:rsidRPr="00C90790">
      <w:rPr>
        <w:rFonts w:ascii="Arial" w:hAnsi="Arial" w:cs="Arial"/>
        <w:bCs/>
        <w:sz w:val="18"/>
        <w:szCs w:val="18"/>
      </w:rPr>
      <w:fldChar w:fldCharType="separate"/>
    </w:r>
    <w:r>
      <w:rPr>
        <w:rFonts w:ascii="Arial" w:hAnsi="Arial" w:cs="Arial"/>
        <w:bCs/>
        <w:noProof/>
        <w:sz w:val="18"/>
        <w:szCs w:val="18"/>
      </w:rPr>
      <w:t>4</w:t>
    </w:r>
    <w:r w:rsidR="00603253" w:rsidRPr="00C90790">
      <w:rPr>
        <w:rFonts w:ascii="Arial" w:hAnsi="Arial" w:cs="Arial"/>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D7068" w14:textId="77777777" w:rsidR="00603253" w:rsidRDefault="00603253" w:rsidP="003310F0">
      <w:pPr>
        <w:spacing w:after="0" w:line="240" w:lineRule="auto"/>
      </w:pPr>
      <w:r>
        <w:separator/>
      </w:r>
    </w:p>
  </w:footnote>
  <w:footnote w:type="continuationSeparator" w:id="0">
    <w:p w14:paraId="31FFE249" w14:textId="77777777" w:rsidR="00603253" w:rsidRDefault="00603253" w:rsidP="003310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E7A4D" w14:textId="24159F3B" w:rsidR="00603253" w:rsidRPr="00603253" w:rsidRDefault="00603253">
    <w:pPr>
      <w:pStyle w:val="Header"/>
      <w:rPr>
        <w:rFonts w:ascii="Arial" w:hAnsi="Arial" w:cs="Arial"/>
      </w:rPr>
    </w:pPr>
    <w:proofErr w:type="spellStart"/>
    <w:r w:rsidRPr="00603253">
      <w:rPr>
        <w:rFonts w:ascii="Arial" w:hAnsi="Arial" w:cs="Arial"/>
      </w:rPr>
      <w:t>Harlyn</w:t>
    </w:r>
    <w:proofErr w:type="spellEnd"/>
    <w:r w:rsidRPr="00603253">
      <w:rPr>
        <w:rFonts w:ascii="Arial" w:hAnsi="Arial" w:cs="Arial"/>
      </w:rPr>
      <w:t xml:space="preserve"> Primary School                       </w:t>
    </w:r>
    <w:r w:rsidRPr="00603253">
      <w:rPr>
        <w:rFonts w:ascii="Arial" w:hAnsi="Arial" w:cs="Arial"/>
        <w:sz w:val="44"/>
        <w:szCs w:val="44"/>
      </w:rPr>
      <w:t>DRAFT</w:t>
    </w:r>
    <w:r w:rsidRPr="00603253">
      <w:rPr>
        <w:rFonts w:ascii="Arial" w:hAnsi="Arial" w:cs="Arial"/>
      </w:rPr>
      <w:t xml:space="preserve">      </w:t>
    </w:r>
    <w:r>
      <w:rPr>
        <w:rFonts w:ascii="Arial" w:hAnsi="Arial" w:cs="Arial"/>
      </w:rPr>
      <w:t xml:space="preserve">                    </w:t>
    </w:r>
    <w:r w:rsidRPr="00603253">
      <w:rPr>
        <w:rFonts w:ascii="Arial" w:hAnsi="Arial" w:cs="Arial"/>
      </w:rPr>
      <w:t xml:space="preserve">      Data Breach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35AEA"/>
    <w:multiLevelType w:val="hybridMultilevel"/>
    <w:tmpl w:val="DD9C3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6711F"/>
    <w:multiLevelType w:val="multilevel"/>
    <w:tmpl w:val="0AC6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9A78D9"/>
    <w:multiLevelType w:val="multilevel"/>
    <w:tmpl w:val="CECC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EB24D9"/>
    <w:multiLevelType w:val="hybridMultilevel"/>
    <w:tmpl w:val="F97A57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E34462"/>
    <w:multiLevelType w:val="hybridMultilevel"/>
    <w:tmpl w:val="E0ACE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763F0"/>
    <w:multiLevelType w:val="hybridMultilevel"/>
    <w:tmpl w:val="7612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215158"/>
    <w:multiLevelType w:val="hybridMultilevel"/>
    <w:tmpl w:val="DBFE3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24E"/>
    <w:rsid w:val="003310F0"/>
    <w:rsid w:val="00442D5A"/>
    <w:rsid w:val="0052597D"/>
    <w:rsid w:val="005E724E"/>
    <w:rsid w:val="00603253"/>
    <w:rsid w:val="006F124E"/>
    <w:rsid w:val="00701D24"/>
    <w:rsid w:val="008C0F59"/>
    <w:rsid w:val="00AB2EB5"/>
    <w:rsid w:val="00C90790"/>
    <w:rsid w:val="00CC60AF"/>
    <w:rsid w:val="00D6775C"/>
    <w:rsid w:val="00D75AAB"/>
    <w:rsid w:val="00E672D9"/>
    <w:rsid w:val="00F12B79"/>
    <w:rsid w:val="00F3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1291"/>
  <w15:chartTrackingRefBased/>
  <w15:docId w15:val="{4D7876D1-1A15-481A-8183-6B25FE337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24E"/>
    <w:pPr>
      <w:ind w:left="720"/>
      <w:contextualSpacing/>
    </w:pPr>
  </w:style>
  <w:style w:type="paragraph" w:styleId="NormalWeb">
    <w:name w:val="Normal (Web)"/>
    <w:basedOn w:val="Normal"/>
    <w:uiPriority w:val="99"/>
    <w:semiHidden/>
    <w:unhideWhenUsed/>
    <w:rsid w:val="00AB2E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B2EB5"/>
    <w:rPr>
      <w:b/>
      <w:bCs/>
    </w:rPr>
  </w:style>
  <w:style w:type="paragraph" w:styleId="Header">
    <w:name w:val="header"/>
    <w:basedOn w:val="Normal"/>
    <w:link w:val="HeaderChar"/>
    <w:uiPriority w:val="99"/>
    <w:unhideWhenUsed/>
    <w:rsid w:val="003310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0F0"/>
  </w:style>
  <w:style w:type="paragraph" w:styleId="Footer">
    <w:name w:val="footer"/>
    <w:basedOn w:val="Normal"/>
    <w:link w:val="FooterChar"/>
    <w:uiPriority w:val="99"/>
    <w:unhideWhenUsed/>
    <w:rsid w:val="003310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400159">
      <w:bodyDiv w:val="1"/>
      <w:marLeft w:val="0"/>
      <w:marRight w:val="0"/>
      <w:marTop w:val="0"/>
      <w:marBottom w:val="0"/>
      <w:divBdr>
        <w:top w:val="none" w:sz="0" w:space="0" w:color="auto"/>
        <w:left w:val="none" w:sz="0" w:space="0" w:color="auto"/>
        <w:bottom w:val="none" w:sz="0" w:space="0" w:color="auto"/>
        <w:right w:val="none" w:sz="0" w:space="0" w:color="auto"/>
      </w:divBdr>
    </w:div>
    <w:div w:id="653027658">
      <w:bodyDiv w:val="1"/>
      <w:marLeft w:val="0"/>
      <w:marRight w:val="0"/>
      <w:marTop w:val="0"/>
      <w:marBottom w:val="0"/>
      <w:divBdr>
        <w:top w:val="none" w:sz="0" w:space="0" w:color="auto"/>
        <w:left w:val="none" w:sz="0" w:space="0" w:color="auto"/>
        <w:bottom w:val="none" w:sz="0" w:space="0" w:color="auto"/>
        <w:right w:val="none" w:sz="0" w:space="0" w:color="auto"/>
      </w:divBdr>
    </w:div>
    <w:div w:id="1032536902">
      <w:bodyDiv w:val="1"/>
      <w:marLeft w:val="0"/>
      <w:marRight w:val="0"/>
      <w:marTop w:val="0"/>
      <w:marBottom w:val="0"/>
      <w:divBdr>
        <w:top w:val="none" w:sz="0" w:space="0" w:color="auto"/>
        <w:left w:val="none" w:sz="0" w:space="0" w:color="auto"/>
        <w:bottom w:val="none" w:sz="0" w:space="0" w:color="auto"/>
        <w:right w:val="none" w:sz="0" w:space="0" w:color="auto"/>
      </w:divBdr>
      <w:divsChild>
        <w:div w:id="1851338413">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460151817">
      <w:bodyDiv w:val="1"/>
      <w:marLeft w:val="0"/>
      <w:marRight w:val="0"/>
      <w:marTop w:val="0"/>
      <w:marBottom w:val="0"/>
      <w:divBdr>
        <w:top w:val="none" w:sz="0" w:space="0" w:color="auto"/>
        <w:left w:val="none" w:sz="0" w:space="0" w:color="auto"/>
        <w:bottom w:val="none" w:sz="0" w:space="0" w:color="auto"/>
        <w:right w:val="none" w:sz="0" w:space="0" w:color="auto"/>
      </w:divBdr>
      <w:divsChild>
        <w:div w:id="1089234927">
          <w:marLeft w:val="0"/>
          <w:marRight w:val="0"/>
          <w:marTop w:val="0"/>
          <w:marBottom w:val="228"/>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1033F-B5FA-4123-9E1E-33175B153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DCBF60AB</Template>
  <TotalTime>12</TotalTime>
  <Pages>4</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Gannon</dc:creator>
  <cp:keywords/>
  <dc:description/>
  <cp:lastModifiedBy>Jones, Simon</cp:lastModifiedBy>
  <cp:revision>4</cp:revision>
  <dcterms:created xsi:type="dcterms:W3CDTF">2018-03-26T10:27:00Z</dcterms:created>
  <dcterms:modified xsi:type="dcterms:W3CDTF">2018-03-26T10:39:00Z</dcterms:modified>
</cp:coreProperties>
</file>