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40324" w14:textId="77777777" w:rsidR="00B2573A" w:rsidRDefault="00E35EBD">
      <w:pPr>
        <w:rPr>
          <w:rFonts w:ascii="Arial" w:eastAsia="Arial" w:hAnsi="Arial" w:cs="Arial"/>
          <w:b/>
          <w:sz w:val="28"/>
          <w:szCs w:val="28"/>
        </w:rPr>
      </w:pPr>
      <w:bookmarkStart w:id="0" w:name="_heading=h.gjdgxs" w:colFirst="0" w:colLast="0"/>
      <w:bookmarkEnd w:id="0"/>
      <w:r>
        <w:rPr>
          <w:rFonts w:ascii="Arial" w:eastAsia="Arial" w:hAnsi="Arial" w:cs="Arial"/>
          <w:b/>
          <w:sz w:val="28"/>
          <w:szCs w:val="28"/>
        </w:rPr>
        <w:t>Governor Visit Report</w:t>
      </w:r>
    </w:p>
    <w:tbl>
      <w:tblPr>
        <w:tblStyle w:val="a"/>
        <w:tblW w:w="10110"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85"/>
        <w:gridCol w:w="6825"/>
      </w:tblGrid>
      <w:tr w:rsidR="00B2573A" w14:paraId="3E60A1F3" w14:textId="77777777">
        <w:tc>
          <w:tcPr>
            <w:tcW w:w="3285" w:type="dxa"/>
          </w:tcPr>
          <w:p w14:paraId="5AC95B03" w14:textId="77777777" w:rsidR="00B2573A" w:rsidRDefault="00E35EBD">
            <w:pPr>
              <w:rPr>
                <w:rFonts w:ascii="Arial" w:eastAsia="Arial" w:hAnsi="Arial" w:cs="Arial"/>
                <w:b/>
              </w:rPr>
            </w:pPr>
            <w:r>
              <w:rPr>
                <w:rFonts w:ascii="Arial" w:eastAsia="Arial" w:hAnsi="Arial" w:cs="Arial"/>
                <w:b/>
              </w:rPr>
              <w:t>Name</w:t>
            </w:r>
          </w:p>
        </w:tc>
        <w:tc>
          <w:tcPr>
            <w:tcW w:w="6825" w:type="dxa"/>
          </w:tcPr>
          <w:p w14:paraId="79B5613F" w14:textId="77777777" w:rsidR="00B2573A" w:rsidRDefault="00E35EBD">
            <w:pPr>
              <w:rPr>
                <w:rFonts w:ascii="Arial" w:eastAsia="Arial" w:hAnsi="Arial" w:cs="Arial"/>
              </w:rPr>
            </w:pPr>
            <w:r>
              <w:rPr>
                <w:rFonts w:ascii="Arial" w:eastAsia="Arial" w:hAnsi="Arial" w:cs="Arial"/>
              </w:rPr>
              <w:t xml:space="preserve">Angela Appleby </w:t>
            </w:r>
          </w:p>
        </w:tc>
      </w:tr>
      <w:tr w:rsidR="00B2573A" w14:paraId="7F034317" w14:textId="77777777">
        <w:tc>
          <w:tcPr>
            <w:tcW w:w="3285" w:type="dxa"/>
          </w:tcPr>
          <w:p w14:paraId="1C31CF0E" w14:textId="77777777" w:rsidR="00B2573A" w:rsidRDefault="00E35EBD">
            <w:pPr>
              <w:rPr>
                <w:rFonts w:ascii="Arial" w:eastAsia="Arial" w:hAnsi="Arial" w:cs="Arial"/>
                <w:b/>
              </w:rPr>
            </w:pPr>
            <w:r>
              <w:rPr>
                <w:rFonts w:ascii="Arial" w:eastAsia="Arial" w:hAnsi="Arial" w:cs="Arial"/>
                <w:b/>
              </w:rPr>
              <w:t>Date of Visit</w:t>
            </w:r>
          </w:p>
        </w:tc>
        <w:tc>
          <w:tcPr>
            <w:tcW w:w="6825" w:type="dxa"/>
          </w:tcPr>
          <w:p w14:paraId="3DE11584" w14:textId="77777777" w:rsidR="00B2573A" w:rsidRDefault="00E35EBD">
            <w:pPr>
              <w:rPr>
                <w:rFonts w:ascii="Arial" w:eastAsia="Arial" w:hAnsi="Arial" w:cs="Arial"/>
              </w:rPr>
            </w:pPr>
            <w:r>
              <w:rPr>
                <w:rFonts w:ascii="Arial" w:eastAsia="Arial" w:hAnsi="Arial" w:cs="Arial"/>
              </w:rPr>
              <w:t>07th September</w:t>
            </w:r>
          </w:p>
        </w:tc>
      </w:tr>
      <w:tr w:rsidR="00B2573A" w14:paraId="7BF4221D" w14:textId="77777777">
        <w:tc>
          <w:tcPr>
            <w:tcW w:w="3285" w:type="dxa"/>
          </w:tcPr>
          <w:p w14:paraId="3B31B6E7" w14:textId="77777777" w:rsidR="00B2573A" w:rsidRDefault="00E35EBD">
            <w:pPr>
              <w:rPr>
                <w:rFonts w:ascii="Arial" w:eastAsia="Arial" w:hAnsi="Arial" w:cs="Arial"/>
                <w:b/>
              </w:rPr>
            </w:pPr>
            <w:r>
              <w:rPr>
                <w:rFonts w:ascii="Arial" w:eastAsia="Arial" w:hAnsi="Arial" w:cs="Arial"/>
                <w:b/>
              </w:rPr>
              <w:t>Focus of Visit</w:t>
            </w:r>
          </w:p>
        </w:tc>
        <w:tc>
          <w:tcPr>
            <w:tcW w:w="6825" w:type="dxa"/>
          </w:tcPr>
          <w:p w14:paraId="7D4284F8" w14:textId="77777777" w:rsidR="00B2573A" w:rsidRDefault="00E35EBD">
            <w:pPr>
              <w:rPr>
                <w:rFonts w:ascii="Arial" w:eastAsia="Arial" w:hAnsi="Arial" w:cs="Arial"/>
              </w:rPr>
            </w:pPr>
            <w:r>
              <w:rPr>
                <w:rFonts w:ascii="Arial" w:eastAsia="Arial" w:hAnsi="Arial" w:cs="Arial"/>
              </w:rPr>
              <w:t>Curriculum update</w:t>
            </w:r>
          </w:p>
        </w:tc>
      </w:tr>
      <w:tr w:rsidR="00B2573A" w14:paraId="0704E115" w14:textId="77777777">
        <w:tc>
          <w:tcPr>
            <w:tcW w:w="3285" w:type="dxa"/>
          </w:tcPr>
          <w:p w14:paraId="5FCDB4D5" w14:textId="77777777" w:rsidR="00B2573A" w:rsidRDefault="00E35EBD">
            <w:pPr>
              <w:rPr>
                <w:rFonts w:ascii="Arial" w:eastAsia="Arial" w:hAnsi="Arial" w:cs="Arial"/>
                <w:b/>
              </w:rPr>
            </w:pPr>
            <w:r>
              <w:rPr>
                <w:rFonts w:ascii="Arial" w:eastAsia="Arial" w:hAnsi="Arial" w:cs="Arial"/>
                <w:b/>
              </w:rPr>
              <w:t>Class Visited</w:t>
            </w:r>
          </w:p>
        </w:tc>
        <w:tc>
          <w:tcPr>
            <w:tcW w:w="6825" w:type="dxa"/>
          </w:tcPr>
          <w:p w14:paraId="719F4AC8" w14:textId="77777777" w:rsidR="00B2573A" w:rsidRDefault="00E35EBD">
            <w:pPr>
              <w:rPr>
                <w:rFonts w:ascii="Arial" w:eastAsia="Arial" w:hAnsi="Arial" w:cs="Arial"/>
              </w:rPr>
            </w:pPr>
            <w:r>
              <w:rPr>
                <w:rFonts w:ascii="Arial" w:eastAsia="Arial" w:hAnsi="Arial" w:cs="Arial"/>
              </w:rPr>
              <w:t>N/A - meet with coordinator Ms Ivory</w:t>
            </w:r>
          </w:p>
        </w:tc>
      </w:tr>
      <w:tr w:rsidR="00B2573A" w14:paraId="49F1FA5D" w14:textId="77777777">
        <w:tc>
          <w:tcPr>
            <w:tcW w:w="10110" w:type="dxa"/>
            <w:gridSpan w:val="2"/>
          </w:tcPr>
          <w:p w14:paraId="613B9102" w14:textId="77777777" w:rsidR="00B2573A" w:rsidRDefault="00E35EBD">
            <w:pPr>
              <w:rPr>
                <w:rFonts w:ascii="Arial" w:eastAsia="Arial" w:hAnsi="Arial" w:cs="Arial"/>
                <w:b/>
              </w:rPr>
            </w:pPr>
            <w:r>
              <w:rPr>
                <w:rFonts w:ascii="Arial" w:eastAsia="Arial" w:hAnsi="Arial" w:cs="Arial"/>
                <w:b/>
              </w:rPr>
              <w:t>Focus of Visit</w:t>
            </w:r>
          </w:p>
          <w:p w14:paraId="4536E446" w14:textId="77777777" w:rsidR="00B2573A" w:rsidRDefault="00E35EBD">
            <w:pPr>
              <w:rPr>
                <w:rFonts w:ascii="Arial" w:eastAsia="Arial" w:hAnsi="Arial" w:cs="Arial"/>
              </w:rPr>
            </w:pPr>
            <w:r>
              <w:rPr>
                <w:rFonts w:ascii="Arial" w:eastAsia="Arial" w:hAnsi="Arial" w:cs="Arial"/>
              </w:rPr>
              <w:t xml:space="preserve">The impact of lock down on the curriculum and how this was going to be addressed. </w:t>
            </w:r>
          </w:p>
          <w:p w14:paraId="65E03682" w14:textId="77777777" w:rsidR="00B2573A" w:rsidRDefault="00E35EBD">
            <w:pPr>
              <w:rPr>
                <w:rFonts w:ascii="Arial" w:eastAsia="Arial" w:hAnsi="Arial" w:cs="Arial"/>
              </w:rPr>
            </w:pPr>
            <w:r>
              <w:rPr>
                <w:rFonts w:ascii="Arial" w:eastAsia="Arial" w:hAnsi="Arial" w:cs="Arial"/>
              </w:rPr>
              <w:t xml:space="preserve">To develop a greater understanding of the English curriculum and vision. </w:t>
            </w:r>
          </w:p>
          <w:p w14:paraId="6597F456" w14:textId="77777777" w:rsidR="00B2573A" w:rsidRDefault="00B2573A">
            <w:pPr>
              <w:rPr>
                <w:rFonts w:ascii="Arial" w:eastAsia="Arial" w:hAnsi="Arial" w:cs="Arial"/>
              </w:rPr>
            </w:pPr>
          </w:p>
          <w:p w14:paraId="118582A7" w14:textId="77777777" w:rsidR="00B2573A" w:rsidRDefault="00B2573A">
            <w:pPr>
              <w:rPr>
                <w:rFonts w:ascii="Arial" w:eastAsia="Arial" w:hAnsi="Arial" w:cs="Arial"/>
              </w:rPr>
            </w:pPr>
          </w:p>
        </w:tc>
      </w:tr>
      <w:tr w:rsidR="00B2573A" w14:paraId="50F3D87E" w14:textId="77777777">
        <w:tc>
          <w:tcPr>
            <w:tcW w:w="10110" w:type="dxa"/>
            <w:gridSpan w:val="2"/>
          </w:tcPr>
          <w:p w14:paraId="631E9661" w14:textId="77777777" w:rsidR="00B2573A" w:rsidRDefault="00E35EBD">
            <w:pPr>
              <w:rPr>
                <w:rFonts w:ascii="Arial" w:eastAsia="Arial" w:hAnsi="Arial" w:cs="Arial"/>
                <w:b/>
              </w:rPr>
            </w:pPr>
            <w:r>
              <w:rPr>
                <w:rFonts w:ascii="Arial" w:eastAsia="Arial" w:hAnsi="Arial" w:cs="Arial"/>
                <w:b/>
              </w:rPr>
              <w:t>Summary of the activities</w:t>
            </w:r>
          </w:p>
          <w:p w14:paraId="277BE3DA" w14:textId="52D6AD46" w:rsidR="00B2573A" w:rsidRDefault="00E35EBD">
            <w:pPr>
              <w:rPr>
                <w:rFonts w:ascii="Arial" w:eastAsia="Arial" w:hAnsi="Arial" w:cs="Arial"/>
              </w:rPr>
            </w:pPr>
            <w:r>
              <w:rPr>
                <w:rFonts w:ascii="Arial" w:eastAsia="Arial" w:hAnsi="Arial" w:cs="Arial"/>
              </w:rPr>
              <w:t>Ms Ivory and I met in one of the classrooms. Unfortunately,</w:t>
            </w:r>
            <w:r>
              <w:rPr>
                <w:rFonts w:ascii="Arial" w:eastAsia="Arial" w:hAnsi="Arial" w:cs="Arial"/>
              </w:rPr>
              <w:t xml:space="preserve"> I was not able to visit any lessons or view students' work. However, we have a very valuable conversation. </w:t>
            </w:r>
          </w:p>
          <w:p w14:paraId="56E0E927" w14:textId="77777777" w:rsidR="00B2573A" w:rsidRDefault="00B2573A">
            <w:pPr>
              <w:rPr>
                <w:rFonts w:ascii="Arial" w:eastAsia="Arial" w:hAnsi="Arial" w:cs="Arial"/>
              </w:rPr>
            </w:pPr>
          </w:p>
          <w:p w14:paraId="0D5D5789" w14:textId="77777777" w:rsidR="00B2573A" w:rsidRDefault="00B2573A">
            <w:pPr>
              <w:rPr>
                <w:rFonts w:ascii="Arial" w:eastAsia="Arial" w:hAnsi="Arial" w:cs="Arial"/>
              </w:rPr>
            </w:pPr>
          </w:p>
        </w:tc>
      </w:tr>
      <w:tr w:rsidR="00B2573A" w14:paraId="5EBCB610" w14:textId="77777777">
        <w:tc>
          <w:tcPr>
            <w:tcW w:w="10110" w:type="dxa"/>
            <w:gridSpan w:val="2"/>
          </w:tcPr>
          <w:p w14:paraId="35C53CAE" w14:textId="77777777" w:rsidR="00B2573A" w:rsidRDefault="00E35EBD">
            <w:pPr>
              <w:rPr>
                <w:rFonts w:ascii="Arial" w:eastAsia="Arial" w:hAnsi="Arial" w:cs="Arial"/>
                <w:b/>
              </w:rPr>
            </w:pPr>
            <w:r>
              <w:rPr>
                <w:rFonts w:ascii="Arial" w:eastAsia="Arial" w:hAnsi="Arial" w:cs="Arial"/>
                <w:b/>
              </w:rPr>
              <w:t>What I have learned from my visit</w:t>
            </w:r>
          </w:p>
          <w:p w14:paraId="6AB5B00E" w14:textId="15D977D4" w:rsidR="00B2573A" w:rsidRDefault="00E35EBD">
            <w:pPr>
              <w:rPr>
                <w:rFonts w:ascii="Arial" w:eastAsia="Arial" w:hAnsi="Arial" w:cs="Arial"/>
              </w:rPr>
            </w:pPr>
            <w:r>
              <w:rPr>
                <w:rFonts w:ascii="Arial" w:eastAsia="Arial" w:hAnsi="Arial" w:cs="Arial"/>
              </w:rPr>
              <w:t xml:space="preserve">Ms Ivory is a very passionate curriculum leader who </w:t>
            </w:r>
            <w:r>
              <w:rPr>
                <w:rFonts w:ascii="Arial" w:eastAsia="Arial" w:hAnsi="Arial" w:cs="Arial"/>
              </w:rPr>
              <w:t xml:space="preserve">has a strong and confident understanding of the curriculum, her staff and the progress being made by students. We discussed at length the impact that the disruptions of the last 18 months had had on the curriculum. The key issues that emerged were related </w:t>
            </w:r>
            <w:r>
              <w:rPr>
                <w:rFonts w:ascii="Arial" w:eastAsia="Arial" w:hAnsi="Arial" w:cs="Arial"/>
              </w:rPr>
              <w:t xml:space="preserve">to the progress of students' writing and comprehension skills at all key stages. This is likely </w:t>
            </w:r>
            <w:proofErr w:type="gramStart"/>
            <w:r>
              <w:rPr>
                <w:rFonts w:ascii="Arial" w:eastAsia="Arial" w:hAnsi="Arial" w:cs="Arial"/>
              </w:rPr>
              <w:t>as a result of</w:t>
            </w:r>
            <w:proofErr w:type="gramEnd"/>
            <w:r>
              <w:rPr>
                <w:rFonts w:ascii="Arial" w:eastAsia="Arial" w:hAnsi="Arial" w:cs="Arial"/>
              </w:rPr>
              <w:t xml:space="preserve"> a loss of structured writing time and the intervention of the class teacher in activities. </w:t>
            </w:r>
            <w:proofErr w:type="gramStart"/>
            <w:r>
              <w:rPr>
                <w:rFonts w:ascii="Arial" w:eastAsia="Arial" w:hAnsi="Arial" w:cs="Arial"/>
              </w:rPr>
              <w:t>As a consequence</w:t>
            </w:r>
            <w:proofErr w:type="gramEnd"/>
            <w:r>
              <w:rPr>
                <w:rFonts w:ascii="Arial" w:eastAsia="Arial" w:hAnsi="Arial" w:cs="Arial"/>
              </w:rPr>
              <w:t>,</w:t>
            </w:r>
            <w:r>
              <w:rPr>
                <w:rFonts w:ascii="Arial" w:eastAsia="Arial" w:hAnsi="Arial" w:cs="Arial"/>
              </w:rPr>
              <w:t xml:space="preserve"> the curriculum has been adapted to ma</w:t>
            </w:r>
            <w:r>
              <w:rPr>
                <w:rFonts w:ascii="Arial" w:eastAsia="Arial" w:hAnsi="Arial" w:cs="Arial"/>
              </w:rPr>
              <w:t xml:space="preserve">ke more opportunities in the school day for writing activities and also guided reading. These issues were more prevalent in disadvantaged students, both in the FSM and SEND categories and focused interventions are taking place with these groups.  </w:t>
            </w:r>
          </w:p>
          <w:p w14:paraId="573008EA" w14:textId="77777777" w:rsidR="00B2573A" w:rsidRDefault="00B2573A">
            <w:pPr>
              <w:rPr>
                <w:rFonts w:ascii="Arial" w:eastAsia="Arial" w:hAnsi="Arial" w:cs="Arial"/>
              </w:rPr>
            </w:pPr>
          </w:p>
          <w:p w14:paraId="68D2CE33" w14:textId="77777777" w:rsidR="00B2573A" w:rsidRDefault="00E35EBD">
            <w:pPr>
              <w:rPr>
                <w:rFonts w:ascii="Arial" w:eastAsia="Arial" w:hAnsi="Arial" w:cs="Arial"/>
              </w:rPr>
            </w:pPr>
            <w:r>
              <w:rPr>
                <w:rFonts w:ascii="Arial" w:eastAsia="Arial" w:hAnsi="Arial" w:cs="Arial"/>
              </w:rPr>
              <w:t>To supp</w:t>
            </w:r>
            <w:r>
              <w:rPr>
                <w:rFonts w:ascii="Arial" w:eastAsia="Arial" w:hAnsi="Arial" w:cs="Arial"/>
              </w:rPr>
              <w:t xml:space="preserve">ort the development of reading at KS1 a carousel of guided reading takes place weekly with every child reading to an adult. For students who need additional intervention they are with a teaching assistant in a ‘Daily Reader Scheme’ where they read aloud </w:t>
            </w:r>
            <w:proofErr w:type="gramStart"/>
            <w:r>
              <w:rPr>
                <w:rFonts w:ascii="Arial" w:eastAsia="Arial" w:hAnsi="Arial" w:cs="Arial"/>
              </w:rPr>
              <w:t>on</w:t>
            </w:r>
            <w:r>
              <w:rPr>
                <w:rFonts w:ascii="Arial" w:eastAsia="Arial" w:hAnsi="Arial" w:cs="Arial"/>
              </w:rPr>
              <w:t xml:space="preserve"> a daily basis</w:t>
            </w:r>
            <w:proofErr w:type="gramEnd"/>
            <w:r>
              <w:rPr>
                <w:rFonts w:ascii="Arial" w:eastAsia="Arial" w:hAnsi="Arial" w:cs="Arial"/>
              </w:rPr>
              <w:t xml:space="preserve">, they also hold a ‘Book Bingo’, which is very popular. </w:t>
            </w:r>
          </w:p>
          <w:p w14:paraId="7A3D6885" w14:textId="77777777" w:rsidR="00B2573A" w:rsidRDefault="00B2573A">
            <w:pPr>
              <w:rPr>
                <w:rFonts w:ascii="Arial" w:eastAsia="Arial" w:hAnsi="Arial" w:cs="Arial"/>
              </w:rPr>
            </w:pPr>
          </w:p>
          <w:p w14:paraId="20DFA909" w14:textId="6898DA1B" w:rsidR="00B2573A" w:rsidRDefault="00E35EBD">
            <w:pPr>
              <w:rPr>
                <w:rFonts w:ascii="Arial" w:eastAsia="Arial" w:hAnsi="Arial" w:cs="Arial"/>
              </w:rPr>
            </w:pPr>
            <w:r>
              <w:rPr>
                <w:rFonts w:ascii="Arial" w:eastAsia="Arial" w:hAnsi="Arial" w:cs="Arial"/>
              </w:rPr>
              <w:t>At KS2 all students start the day with silent reading from their own books. When the class reads together the focus is on developing comprehension skills</w:t>
            </w:r>
            <w:r>
              <w:rPr>
                <w:rFonts w:ascii="Arial" w:eastAsia="Arial" w:hAnsi="Arial" w:cs="Arial"/>
              </w:rPr>
              <w:t xml:space="preserve"> with starter warm up question</w:t>
            </w:r>
            <w:r>
              <w:rPr>
                <w:rFonts w:ascii="Arial" w:eastAsia="Arial" w:hAnsi="Arial" w:cs="Arial"/>
              </w:rPr>
              <w:t>s, context questions and then expansive questions. Questioning is differentiating learning by task and outcome. The analysis of fiction and nonfiction is embedded into the curriculum as a preparation for SATS but also has the impact of adding to the develo</w:t>
            </w:r>
            <w:r>
              <w:rPr>
                <w:rFonts w:ascii="Arial" w:eastAsia="Arial" w:hAnsi="Arial" w:cs="Arial"/>
              </w:rPr>
              <w:t xml:space="preserve">pment of cultural capital. </w:t>
            </w:r>
          </w:p>
          <w:p w14:paraId="3F647558" w14:textId="77777777" w:rsidR="00B2573A" w:rsidRDefault="00B2573A">
            <w:pPr>
              <w:rPr>
                <w:rFonts w:ascii="Arial" w:eastAsia="Arial" w:hAnsi="Arial" w:cs="Arial"/>
              </w:rPr>
            </w:pPr>
          </w:p>
          <w:p w14:paraId="0BF677DB" w14:textId="77777777" w:rsidR="00B2573A" w:rsidRDefault="00E35EBD">
            <w:pPr>
              <w:rPr>
                <w:rFonts w:ascii="Arial" w:eastAsia="Arial" w:hAnsi="Arial" w:cs="Arial"/>
              </w:rPr>
            </w:pPr>
            <w:r>
              <w:rPr>
                <w:rFonts w:ascii="Arial" w:eastAsia="Arial" w:hAnsi="Arial" w:cs="Arial"/>
              </w:rPr>
              <w:t xml:space="preserve">The English curriculum at Harlyn is exciting and has a dual focus to develop literacy skills </w:t>
            </w:r>
            <w:proofErr w:type="gramStart"/>
            <w:r>
              <w:rPr>
                <w:rFonts w:ascii="Arial" w:eastAsia="Arial" w:hAnsi="Arial" w:cs="Arial"/>
              </w:rPr>
              <w:t>and also</w:t>
            </w:r>
            <w:proofErr w:type="gramEnd"/>
            <w:r>
              <w:rPr>
                <w:rFonts w:ascii="Arial" w:eastAsia="Arial" w:hAnsi="Arial" w:cs="Arial"/>
              </w:rPr>
              <w:t xml:space="preserve"> the cultural capital of students though the choice of text, it was nice to see the inclusion of poetry and also free writing </w:t>
            </w:r>
            <w:r>
              <w:rPr>
                <w:rFonts w:ascii="Arial" w:eastAsia="Arial" w:hAnsi="Arial" w:cs="Arial"/>
              </w:rPr>
              <w:t xml:space="preserve">alongside the requirement to learn grammar. Ms Ivory had a clear understanding that one of the </w:t>
            </w:r>
            <w:proofErr w:type="gramStart"/>
            <w:r>
              <w:rPr>
                <w:rFonts w:ascii="Arial" w:eastAsia="Arial" w:hAnsi="Arial" w:cs="Arial"/>
              </w:rPr>
              <w:t>key</w:t>
            </w:r>
            <w:proofErr w:type="gramEnd"/>
            <w:r>
              <w:rPr>
                <w:rFonts w:ascii="Arial" w:eastAsia="Arial" w:hAnsi="Arial" w:cs="Arial"/>
              </w:rPr>
              <w:t xml:space="preserve"> aims of the curriculum was to ignite a joy for English and reading in all students and also to promote oracy through class discussion. </w:t>
            </w:r>
          </w:p>
          <w:p w14:paraId="0960B998" w14:textId="77777777" w:rsidR="00B2573A" w:rsidRDefault="00B2573A">
            <w:pPr>
              <w:rPr>
                <w:rFonts w:ascii="Arial" w:eastAsia="Arial" w:hAnsi="Arial" w:cs="Arial"/>
              </w:rPr>
            </w:pPr>
          </w:p>
        </w:tc>
      </w:tr>
      <w:tr w:rsidR="00B2573A" w14:paraId="4A018BD7" w14:textId="77777777">
        <w:tc>
          <w:tcPr>
            <w:tcW w:w="10110" w:type="dxa"/>
            <w:gridSpan w:val="2"/>
          </w:tcPr>
          <w:p w14:paraId="08A16659" w14:textId="77777777" w:rsidR="00B2573A" w:rsidRDefault="00E35EBD">
            <w:pPr>
              <w:rPr>
                <w:rFonts w:ascii="Arial" w:eastAsia="Arial" w:hAnsi="Arial" w:cs="Arial"/>
              </w:rPr>
            </w:pPr>
            <w:r>
              <w:rPr>
                <w:rFonts w:ascii="Arial" w:eastAsia="Arial" w:hAnsi="Arial" w:cs="Arial"/>
              </w:rPr>
              <w:t>Idea for future vis</w:t>
            </w:r>
            <w:r>
              <w:rPr>
                <w:rFonts w:ascii="Arial" w:eastAsia="Arial" w:hAnsi="Arial" w:cs="Arial"/>
              </w:rPr>
              <w:t>its</w:t>
            </w:r>
          </w:p>
          <w:p w14:paraId="32E01257" w14:textId="77777777" w:rsidR="00B2573A" w:rsidRDefault="00E35EBD">
            <w:pPr>
              <w:rPr>
                <w:rFonts w:ascii="Arial" w:eastAsia="Arial" w:hAnsi="Arial" w:cs="Arial"/>
              </w:rPr>
            </w:pPr>
            <w:r>
              <w:rPr>
                <w:rFonts w:ascii="Arial" w:eastAsia="Arial" w:hAnsi="Arial" w:cs="Arial"/>
              </w:rPr>
              <w:t xml:space="preserve">Visit lessons and talk to students about their experience. </w:t>
            </w:r>
          </w:p>
          <w:p w14:paraId="592C5B50" w14:textId="77777777" w:rsidR="00B2573A" w:rsidRDefault="00B2573A">
            <w:pPr>
              <w:rPr>
                <w:rFonts w:ascii="Arial" w:eastAsia="Arial" w:hAnsi="Arial" w:cs="Arial"/>
              </w:rPr>
            </w:pPr>
          </w:p>
          <w:p w14:paraId="15B7DF63" w14:textId="77777777" w:rsidR="00B2573A" w:rsidRDefault="00B2573A">
            <w:pPr>
              <w:rPr>
                <w:rFonts w:ascii="Arial" w:eastAsia="Arial" w:hAnsi="Arial" w:cs="Arial"/>
              </w:rPr>
            </w:pPr>
          </w:p>
        </w:tc>
      </w:tr>
      <w:tr w:rsidR="00B2573A" w14:paraId="4DB0942E" w14:textId="77777777">
        <w:trPr>
          <w:trHeight w:val="1203"/>
        </w:trPr>
        <w:tc>
          <w:tcPr>
            <w:tcW w:w="10110" w:type="dxa"/>
            <w:gridSpan w:val="2"/>
          </w:tcPr>
          <w:p w14:paraId="385E9DC2" w14:textId="77777777" w:rsidR="00B2573A" w:rsidRDefault="00E35EBD">
            <w:pPr>
              <w:rPr>
                <w:rFonts w:ascii="Arial" w:eastAsia="Arial" w:hAnsi="Arial" w:cs="Arial"/>
              </w:rPr>
            </w:pPr>
            <w:r>
              <w:rPr>
                <w:rFonts w:ascii="Arial" w:eastAsia="Arial" w:hAnsi="Arial" w:cs="Arial"/>
              </w:rPr>
              <w:t>Any other comments</w:t>
            </w:r>
          </w:p>
          <w:p w14:paraId="20D6EF79" w14:textId="4AF43671" w:rsidR="00B2573A" w:rsidRDefault="00E35EBD">
            <w:pPr>
              <w:rPr>
                <w:rFonts w:ascii="Arial" w:eastAsia="Arial" w:hAnsi="Arial" w:cs="Arial"/>
              </w:rPr>
            </w:pPr>
            <w:r>
              <w:rPr>
                <w:rFonts w:ascii="Arial" w:eastAsia="Arial" w:hAnsi="Arial" w:cs="Arial"/>
              </w:rPr>
              <w:t xml:space="preserve">Ms Ivory was very complimentary about the school and the leadership team. This was </w:t>
            </w:r>
            <w:proofErr w:type="gramStart"/>
            <w:r>
              <w:rPr>
                <w:rFonts w:ascii="Arial" w:eastAsia="Arial" w:hAnsi="Arial" w:cs="Arial"/>
              </w:rPr>
              <w:t>really good</w:t>
            </w:r>
            <w:proofErr w:type="gramEnd"/>
            <w:r>
              <w:rPr>
                <w:rFonts w:ascii="Arial" w:eastAsia="Arial" w:hAnsi="Arial" w:cs="Arial"/>
              </w:rPr>
              <w:t xml:space="preserve"> to see and was evidenced</w:t>
            </w:r>
            <w:r>
              <w:rPr>
                <w:rFonts w:ascii="Arial" w:eastAsia="Arial" w:hAnsi="Arial" w:cs="Arial"/>
              </w:rPr>
              <w:t xml:space="preserve"> throughout our conversation. </w:t>
            </w:r>
          </w:p>
          <w:p w14:paraId="70ADC02F" w14:textId="77777777" w:rsidR="00B2573A" w:rsidRDefault="00B2573A">
            <w:pPr>
              <w:rPr>
                <w:rFonts w:ascii="Arial" w:eastAsia="Arial" w:hAnsi="Arial" w:cs="Arial"/>
              </w:rPr>
            </w:pPr>
          </w:p>
          <w:p w14:paraId="54B2B300" w14:textId="77777777" w:rsidR="00B2573A" w:rsidRDefault="00B2573A">
            <w:pPr>
              <w:rPr>
                <w:rFonts w:ascii="Arial" w:eastAsia="Arial" w:hAnsi="Arial" w:cs="Arial"/>
              </w:rPr>
            </w:pPr>
          </w:p>
          <w:p w14:paraId="6689DE70" w14:textId="77777777" w:rsidR="00B2573A" w:rsidRDefault="00B2573A">
            <w:pPr>
              <w:rPr>
                <w:rFonts w:ascii="Arial" w:eastAsia="Arial" w:hAnsi="Arial" w:cs="Arial"/>
              </w:rPr>
            </w:pPr>
          </w:p>
          <w:p w14:paraId="52276DEA" w14:textId="77777777" w:rsidR="00B2573A" w:rsidRDefault="00B2573A">
            <w:pPr>
              <w:rPr>
                <w:rFonts w:ascii="Arial" w:eastAsia="Arial" w:hAnsi="Arial" w:cs="Arial"/>
              </w:rPr>
            </w:pPr>
          </w:p>
        </w:tc>
      </w:tr>
    </w:tbl>
    <w:p w14:paraId="0A319150" w14:textId="77777777" w:rsidR="00B2573A" w:rsidRDefault="00B2573A">
      <w:pPr>
        <w:rPr>
          <w:rFonts w:ascii="Comic Sans MS" w:eastAsia="Comic Sans MS" w:hAnsi="Comic Sans MS" w:cs="Comic Sans MS"/>
        </w:rPr>
      </w:pPr>
    </w:p>
    <w:sectPr w:rsidR="00B2573A">
      <w:pgSz w:w="11906" w:h="16838"/>
      <w:pgMar w:top="1440" w:right="1440" w:bottom="1276"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73A"/>
    <w:rsid w:val="00B2573A"/>
    <w:rsid w:val="00E3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8A30A"/>
  <w15:docId w15:val="{7EE5B66C-BC8D-49D1-92D0-ECB3EA5A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04F"/>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0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BC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1BCE"/>
    <w:rPr>
      <w:rFonts w:ascii="Tahoma" w:hAnsi="Tahoma" w:cs="Tahoma"/>
      <w:sz w:val="16"/>
      <w:szCs w:val="16"/>
    </w:rPr>
  </w:style>
  <w:style w:type="character" w:styleId="CommentReference">
    <w:name w:val="annotation reference"/>
    <w:basedOn w:val="DefaultParagraphFont"/>
    <w:uiPriority w:val="99"/>
    <w:semiHidden/>
    <w:unhideWhenUsed/>
    <w:rsid w:val="00F31BCE"/>
    <w:rPr>
      <w:sz w:val="16"/>
      <w:szCs w:val="16"/>
    </w:rPr>
  </w:style>
  <w:style w:type="paragraph" w:styleId="CommentText">
    <w:name w:val="annotation text"/>
    <w:basedOn w:val="Normal"/>
    <w:link w:val="CommentTextChar"/>
    <w:uiPriority w:val="99"/>
    <w:semiHidden/>
    <w:unhideWhenUsed/>
    <w:rsid w:val="00F31BCE"/>
    <w:pPr>
      <w:spacing w:line="240" w:lineRule="auto"/>
    </w:pPr>
    <w:rPr>
      <w:sz w:val="20"/>
      <w:szCs w:val="20"/>
    </w:rPr>
  </w:style>
  <w:style w:type="character" w:customStyle="1" w:styleId="CommentTextChar">
    <w:name w:val="Comment Text Char"/>
    <w:basedOn w:val="DefaultParagraphFont"/>
    <w:link w:val="CommentText"/>
    <w:uiPriority w:val="99"/>
    <w:semiHidden/>
    <w:rsid w:val="00F31BCE"/>
    <w:rPr>
      <w:sz w:val="20"/>
      <w:szCs w:val="20"/>
    </w:rPr>
  </w:style>
  <w:style w:type="paragraph" w:styleId="CommentSubject">
    <w:name w:val="annotation subject"/>
    <w:basedOn w:val="CommentText"/>
    <w:next w:val="CommentText"/>
    <w:link w:val="CommentSubjectChar"/>
    <w:uiPriority w:val="99"/>
    <w:semiHidden/>
    <w:unhideWhenUsed/>
    <w:rsid w:val="00F31BCE"/>
    <w:rPr>
      <w:b/>
      <w:bCs/>
    </w:rPr>
  </w:style>
  <w:style w:type="character" w:customStyle="1" w:styleId="CommentSubjectChar">
    <w:name w:val="Comment Subject Char"/>
    <w:basedOn w:val="CommentTextChar"/>
    <w:link w:val="CommentSubject"/>
    <w:uiPriority w:val="99"/>
    <w:semiHidden/>
    <w:rsid w:val="00F31BCE"/>
    <w:rPr>
      <w:b/>
      <w:bCs/>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s/6KoIKt5kKSL+LL0lbOC69G8w==">AMUW2mUcAWRhDDTZzCk0PgjyrOywRgnKxRab+bl2vWQI0Mdn6BrXwy/DXuM2XTp1pvXEuErrYRhT1CEvSdBRpP3NX9OXSk90a5LKPuJH+feCYoSIHBQrEbEl1TuWBtzJuIGV2ZZMmlQQ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434</Words>
  <Characters>2474</Characters>
  <Application>Microsoft Office Word</Application>
  <DocSecurity>4</DocSecurity>
  <Lines>20</Lines>
  <Paragraphs>5</Paragraphs>
  <ScaleCrop>false</ScaleCrop>
  <Company/>
  <LinksUpToDate>false</LinksUpToDate>
  <CharactersWithSpaces>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dc:creator>
  <cp:lastModifiedBy>Jill Schrodel</cp:lastModifiedBy>
  <cp:revision>2</cp:revision>
  <cp:lastPrinted>2021-10-05T08:55:00Z</cp:lastPrinted>
  <dcterms:created xsi:type="dcterms:W3CDTF">2021-10-05T08:57:00Z</dcterms:created>
  <dcterms:modified xsi:type="dcterms:W3CDTF">2021-10-05T08:57:00Z</dcterms:modified>
</cp:coreProperties>
</file>