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4B0A3F" w14:textId="77777777" w:rsidR="003203F5" w:rsidRDefault="003203F5">
      <w:pPr>
        <w:ind w:right="180"/>
        <w:jc w:val="center"/>
        <w:rPr>
          <w:rFonts w:cs="Arial"/>
          <w:b/>
          <w:sz w:val="32"/>
          <w:szCs w:val="32"/>
        </w:rPr>
      </w:pPr>
      <w:r>
        <w:rPr>
          <w:rFonts w:cs="Arial"/>
          <w:b/>
          <w:sz w:val="32"/>
          <w:szCs w:val="32"/>
        </w:rPr>
        <w:t>CHILD PROTECTION POLICY</w:t>
      </w:r>
    </w:p>
    <w:p w14:paraId="49D4ED7A" w14:textId="77777777" w:rsidR="003203F5" w:rsidRDefault="003203F5">
      <w:pPr>
        <w:ind w:right="180"/>
        <w:jc w:val="both"/>
        <w:rPr>
          <w:rFonts w:cs="Arial"/>
        </w:rPr>
      </w:pPr>
    </w:p>
    <w:p w14:paraId="08A72BF4" w14:textId="77777777" w:rsidR="003203F5" w:rsidRPr="009E3948" w:rsidRDefault="003203F5">
      <w:pPr>
        <w:ind w:right="-50"/>
        <w:jc w:val="both"/>
        <w:rPr>
          <w:rFonts w:cs="Arial"/>
          <w:i/>
          <w:iCs/>
          <w:color w:val="FF0000"/>
        </w:rPr>
      </w:pPr>
      <w:r>
        <w:rPr>
          <w:rFonts w:cs="Arial"/>
        </w:rPr>
        <w:t xml:space="preserve">The school recognises that it has an explicit duty to safeguard and protect children from abuse as defined in </w:t>
      </w:r>
      <w:r w:rsidR="00CA1773" w:rsidRPr="008148AF">
        <w:rPr>
          <w:rFonts w:cs="Arial"/>
        </w:rPr>
        <w:t xml:space="preserve">law </w:t>
      </w:r>
      <w:r w:rsidRPr="008148AF">
        <w:rPr>
          <w:rFonts w:cs="Arial"/>
        </w:rPr>
        <w:t xml:space="preserve">and Keeping Children Safe in Education Statutory Guidance for Schools and </w:t>
      </w:r>
      <w:r w:rsidRPr="009E3948">
        <w:rPr>
          <w:rFonts w:cs="Arial"/>
        </w:rPr>
        <w:t>Colleges (</w:t>
      </w:r>
      <w:r w:rsidRPr="001073C3">
        <w:rPr>
          <w:rFonts w:cs="Arial"/>
          <w:highlight w:val="yellow"/>
        </w:rPr>
        <w:t>20</w:t>
      </w:r>
      <w:r w:rsidR="00012FF2" w:rsidRPr="001073C3">
        <w:rPr>
          <w:rFonts w:cs="Arial"/>
          <w:highlight w:val="yellow"/>
        </w:rPr>
        <w:t>2</w:t>
      </w:r>
      <w:r w:rsidR="00941E7B" w:rsidRPr="001073C3">
        <w:rPr>
          <w:rFonts w:cs="Arial"/>
          <w:highlight w:val="yellow"/>
        </w:rPr>
        <w:t>4</w:t>
      </w:r>
      <w:r w:rsidRPr="009E3948">
        <w:rPr>
          <w:rFonts w:cs="Arial"/>
        </w:rPr>
        <w:t xml:space="preserve">). The overall intention and purpose behind the school’s Child Protection Policy is underpinned by the fundamental principle of the </w:t>
      </w:r>
      <w:proofErr w:type="spellStart"/>
      <w:r w:rsidRPr="009E3948">
        <w:rPr>
          <w:rFonts w:cs="Arial"/>
        </w:rPr>
        <w:t>Children</w:t>
      </w:r>
      <w:r w:rsidR="00CA1773" w:rsidRPr="009E3948">
        <w:rPr>
          <w:rFonts w:cs="Arial"/>
        </w:rPr>
        <w:t>s</w:t>
      </w:r>
      <w:proofErr w:type="spellEnd"/>
      <w:r w:rsidRPr="009E3948">
        <w:rPr>
          <w:rFonts w:cs="Arial"/>
        </w:rPr>
        <w:t xml:space="preserve"> Act</w:t>
      </w:r>
      <w:r w:rsidR="00CA1773" w:rsidRPr="009E3948">
        <w:rPr>
          <w:rFonts w:cs="Arial"/>
        </w:rPr>
        <w:t>.</w:t>
      </w:r>
      <w:r w:rsidRPr="009E3948">
        <w:rPr>
          <w:rFonts w:cs="Arial"/>
        </w:rPr>
        <w:t xml:space="preserve">  </w:t>
      </w:r>
    </w:p>
    <w:p w14:paraId="104DDFD3" w14:textId="77777777" w:rsidR="003203F5" w:rsidRPr="009E3948" w:rsidRDefault="003203F5">
      <w:pPr>
        <w:ind w:right="180"/>
        <w:jc w:val="both"/>
        <w:rPr>
          <w:rFonts w:cs="Arial"/>
        </w:rPr>
      </w:pPr>
    </w:p>
    <w:p w14:paraId="16904D43" w14:textId="77777777" w:rsidR="003203F5" w:rsidRPr="009E3948" w:rsidRDefault="003203F5">
      <w:pPr>
        <w:ind w:right="180"/>
        <w:jc w:val="both"/>
        <w:rPr>
          <w:rFonts w:cs="Arial"/>
          <w:b/>
        </w:rPr>
      </w:pPr>
      <w:r w:rsidRPr="009E3948">
        <w:rPr>
          <w:rFonts w:cs="Arial"/>
          <w:b/>
        </w:rPr>
        <w:t>“The welfare of the child is paramount”</w:t>
      </w:r>
    </w:p>
    <w:p w14:paraId="38F0D23D" w14:textId="77777777" w:rsidR="003203F5" w:rsidRPr="009E3948" w:rsidRDefault="003203F5">
      <w:pPr>
        <w:ind w:right="180"/>
        <w:jc w:val="both"/>
        <w:rPr>
          <w:rFonts w:cs="Arial"/>
        </w:rPr>
      </w:pPr>
    </w:p>
    <w:p w14:paraId="09BE5245" w14:textId="77777777" w:rsidR="003203F5" w:rsidRPr="009E3948" w:rsidRDefault="003203F5">
      <w:pPr>
        <w:pStyle w:val="Heading4"/>
        <w:ind w:right="180" w:firstLine="0"/>
        <w:jc w:val="both"/>
        <w:rPr>
          <w:rFonts w:ascii="Arial" w:hAnsi="Arial" w:cs="Arial"/>
          <w:sz w:val="28"/>
          <w:szCs w:val="28"/>
        </w:rPr>
      </w:pPr>
      <w:r w:rsidRPr="009E3948">
        <w:rPr>
          <w:rFonts w:ascii="Arial" w:hAnsi="Arial" w:cs="Arial"/>
          <w:sz w:val="28"/>
          <w:szCs w:val="28"/>
        </w:rPr>
        <w:t>Aims</w:t>
      </w:r>
    </w:p>
    <w:p w14:paraId="6566C7F4" w14:textId="77777777" w:rsidR="003203F5" w:rsidRPr="009E3948" w:rsidRDefault="003203F5">
      <w:pPr>
        <w:autoSpaceDE w:val="0"/>
        <w:autoSpaceDN w:val="0"/>
        <w:adjustRightInd w:val="0"/>
        <w:ind w:right="180"/>
        <w:jc w:val="both"/>
        <w:rPr>
          <w:rFonts w:cs="Arial"/>
          <w:b/>
          <w:bCs/>
        </w:rPr>
      </w:pPr>
    </w:p>
    <w:p w14:paraId="3311BFE5" w14:textId="77777777" w:rsidR="003203F5" w:rsidRPr="009E3948" w:rsidRDefault="003203F5">
      <w:pPr>
        <w:numPr>
          <w:ilvl w:val="0"/>
          <w:numId w:val="36"/>
        </w:numPr>
        <w:autoSpaceDE w:val="0"/>
        <w:autoSpaceDN w:val="0"/>
        <w:adjustRightInd w:val="0"/>
        <w:ind w:right="-50"/>
        <w:jc w:val="both"/>
        <w:rPr>
          <w:rFonts w:cs="Arial"/>
        </w:rPr>
      </w:pPr>
      <w:r w:rsidRPr="009E3948">
        <w:rPr>
          <w:rFonts w:cs="Arial"/>
        </w:rPr>
        <w:t>To raise awareness of individual responsibilities in identifying and reporting possible cases of abuse</w:t>
      </w:r>
      <w:r w:rsidR="00E52440" w:rsidRPr="00E52440">
        <w:rPr>
          <w:rFonts w:cs="Arial"/>
          <w:highlight w:val="yellow"/>
        </w:rPr>
        <w:t xml:space="preserve">, neglect and </w:t>
      </w:r>
      <w:proofErr w:type="gramStart"/>
      <w:r w:rsidR="00E52440" w:rsidRPr="00E52440">
        <w:rPr>
          <w:rFonts w:cs="Arial"/>
          <w:highlight w:val="yellow"/>
        </w:rPr>
        <w:t>exploitation</w:t>
      </w:r>
      <w:r w:rsidRPr="009E3948">
        <w:rPr>
          <w:rFonts w:cs="Arial"/>
        </w:rPr>
        <w:t>;</w:t>
      </w:r>
      <w:proofErr w:type="gramEnd"/>
    </w:p>
    <w:p w14:paraId="4AFB8F61" w14:textId="77777777" w:rsidR="003203F5" w:rsidRPr="009E3948" w:rsidRDefault="003203F5">
      <w:pPr>
        <w:numPr>
          <w:ilvl w:val="0"/>
          <w:numId w:val="36"/>
        </w:numPr>
        <w:autoSpaceDE w:val="0"/>
        <w:autoSpaceDN w:val="0"/>
        <w:adjustRightInd w:val="0"/>
        <w:ind w:right="-50"/>
        <w:jc w:val="both"/>
        <w:rPr>
          <w:rFonts w:cs="Arial"/>
        </w:rPr>
      </w:pPr>
      <w:r w:rsidRPr="009E3948">
        <w:rPr>
          <w:rFonts w:cs="Arial"/>
        </w:rPr>
        <w:t xml:space="preserve">To provide a systematic means of monitoring, recording and reporting of concerns and </w:t>
      </w:r>
      <w:proofErr w:type="gramStart"/>
      <w:r w:rsidRPr="009E3948">
        <w:rPr>
          <w:rFonts w:cs="Arial"/>
        </w:rPr>
        <w:t>cases;</w:t>
      </w:r>
      <w:proofErr w:type="gramEnd"/>
    </w:p>
    <w:p w14:paraId="2FB85840" w14:textId="77777777" w:rsidR="003203F5" w:rsidRPr="009E3948" w:rsidRDefault="003203F5">
      <w:pPr>
        <w:numPr>
          <w:ilvl w:val="0"/>
          <w:numId w:val="36"/>
        </w:numPr>
        <w:autoSpaceDE w:val="0"/>
        <w:autoSpaceDN w:val="0"/>
        <w:adjustRightInd w:val="0"/>
        <w:ind w:right="-50"/>
        <w:jc w:val="both"/>
        <w:rPr>
          <w:rFonts w:cs="Arial"/>
        </w:rPr>
      </w:pPr>
      <w:r w:rsidRPr="009E3948">
        <w:rPr>
          <w:rFonts w:cs="Arial"/>
        </w:rPr>
        <w:t xml:space="preserve">To provide guidance on recognising and reporting suspected child </w:t>
      </w:r>
      <w:proofErr w:type="gramStart"/>
      <w:r w:rsidRPr="009E3948">
        <w:rPr>
          <w:rFonts w:cs="Arial"/>
        </w:rPr>
        <w:t>abuse;</w:t>
      </w:r>
      <w:proofErr w:type="gramEnd"/>
    </w:p>
    <w:p w14:paraId="4E1E6B30" w14:textId="77777777" w:rsidR="003203F5" w:rsidRPr="009E3948" w:rsidRDefault="003203F5">
      <w:pPr>
        <w:numPr>
          <w:ilvl w:val="0"/>
          <w:numId w:val="36"/>
        </w:numPr>
        <w:autoSpaceDE w:val="0"/>
        <w:autoSpaceDN w:val="0"/>
        <w:adjustRightInd w:val="0"/>
        <w:ind w:right="-50"/>
        <w:jc w:val="both"/>
        <w:rPr>
          <w:rFonts w:cs="Arial"/>
        </w:rPr>
      </w:pPr>
      <w:r w:rsidRPr="009E3948">
        <w:rPr>
          <w:rFonts w:cs="Arial"/>
        </w:rPr>
        <w:t>To ensure that online safety is taught in relevant lessons</w:t>
      </w:r>
      <w:r w:rsidR="00FE62F4" w:rsidRPr="009E3948">
        <w:rPr>
          <w:rFonts w:cs="Arial"/>
        </w:rPr>
        <w:t xml:space="preserve"> and that system monitoring and filtering is effective.</w:t>
      </w:r>
    </w:p>
    <w:p w14:paraId="0002E569" w14:textId="77777777" w:rsidR="003203F5" w:rsidRPr="009E3948" w:rsidRDefault="003203F5">
      <w:pPr>
        <w:ind w:right="-50"/>
        <w:jc w:val="both"/>
        <w:rPr>
          <w:rFonts w:cs="Arial"/>
        </w:rPr>
      </w:pPr>
    </w:p>
    <w:p w14:paraId="0A279FE0" w14:textId="77777777" w:rsidR="003203F5" w:rsidRDefault="003203F5">
      <w:pPr>
        <w:ind w:right="-50" w:firstLine="360"/>
        <w:jc w:val="both"/>
        <w:rPr>
          <w:rFonts w:cs="Arial"/>
        </w:rPr>
      </w:pPr>
      <w:r w:rsidRPr="009E3948">
        <w:rPr>
          <w:rFonts w:cs="Arial"/>
        </w:rPr>
        <w:t>Everyone in our school shares the responsibility to keep children safe by:</w:t>
      </w:r>
    </w:p>
    <w:p w14:paraId="2D2D06BB" w14:textId="77777777" w:rsidR="003203F5" w:rsidRDefault="003203F5">
      <w:pPr>
        <w:ind w:right="-50" w:firstLine="360"/>
        <w:jc w:val="both"/>
        <w:rPr>
          <w:rFonts w:cs="Arial"/>
        </w:rPr>
      </w:pPr>
    </w:p>
    <w:p w14:paraId="3367F7A4" w14:textId="77777777" w:rsidR="003203F5" w:rsidRDefault="003203F5">
      <w:pPr>
        <w:numPr>
          <w:ilvl w:val="0"/>
          <w:numId w:val="36"/>
        </w:numPr>
        <w:ind w:right="-50"/>
        <w:jc w:val="both"/>
        <w:rPr>
          <w:rFonts w:cs="Arial"/>
        </w:rPr>
      </w:pPr>
      <w:r>
        <w:rPr>
          <w:rFonts w:cs="Arial"/>
        </w:rPr>
        <w:t xml:space="preserve">Providing a safe environment for children to learn </w:t>
      </w:r>
      <w:proofErr w:type="gramStart"/>
      <w:r>
        <w:rPr>
          <w:rFonts w:cs="Arial"/>
        </w:rPr>
        <w:t>in;</w:t>
      </w:r>
      <w:proofErr w:type="gramEnd"/>
    </w:p>
    <w:p w14:paraId="369428CB" w14:textId="77777777" w:rsidR="003203F5" w:rsidRDefault="003203F5">
      <w:pPr>
        <w:numPr>
          <w:ilvl w:val="0"/>
          <w:numId w:val="36"/>
        </w:numPr>
        <w:ind w:right="-50"/>
        <w:jc w:val="both"/>
        <w:rPr>
          <w:rFonts w:cs="Arial"/>
        </w:rPr>
      </w:pPr>
      <w:r>
        <w:rPr>
          <w:rFonts w:cs="Arial"/>
        </w:rPr>
        <w:t xml:space="preserve">Supporting children’s development in ways which will foster a sense of self-esteem and </w:t>
      </w:r>
      <w:proofErr w:type="gramStart"/>
      <w:r>
        <w:rPr>
          <w:rFonts w:cs="Arial"/>
        </w:rPr>
        <w:t>independence;</w:t>
      </w:r>
      <w:proofErr w:type="gramEnd"/>
    </w:p>
    <w:p w14:paraId="6CEDC1E5" w14:textId="77777777" w:rsidR="003203F5" w:rsidRDefault="003203F5">
      <w:pPr>
        <w:numPr>
          <w:ilvl w:val="0"/>
          <w:numId w:val="36"/>
        </w:numPr>
        <w:ind w:right="-50"/>
        <w:jc w:val="both"/>
        <w:rPr>
          <w:rFonts w:cs="Arial"/>
        </w:rPr>
      </w:pPr>
      <w:r>
        <w:rPr>
          <w:rFonts w:cs="Arial"/>
        </w:rPr>
        <w:t xml:space="preserve">Identifying and responding to children in need of support and/or </w:t>
      </w:r>
      <w:proofErr w:type="gramStart"/>
      <w:r>
        <w:rPr>
          <w:rFonts w:cs="Arial"/>
        </w:rPr>
        <w:t>protection;</w:t>
      </w:r>
      <w:proofErr w:type="gramEnd"/>
    </w:p>
    <w:p w14:paraId="78345956" w14:textId="77777777" w:rsidR="003203F5" w:rsidRDefault="003203F5">
      <w:pPr>
        <w:numPr>
          <w:ilvl w:val="0"/>
          <w:numId w:val="36"/>
        </w:numPr>
        <w:ind w:right="-50"/>
        <w:jc w:val="both"/>
        <w:rPr>
          <w:rFonts w:cs="Arial"/>
        </w:rPr>
      </w:pPr>
      <w:r>
        <w:rPr>
          <w:rFonts w:cs="Arial"/>
        </w:rPr>
        <w:t>Safeguarding children from harmful and inappropriate online material.</w:t>
      </w:r>
    </w:p>
    <w:p w14:paraId="0B542EDB" w14:textId="77777777" w:rsidR="003203F5" w:rsidRDefault="003203F5">
      <w:pPr>
        <w:ind w:right="180"/>
        <w:jc w:val="both"/>
        <w:rPr>
          <w:rFonts w:cs="Arial"/>
        </w:rPr>
      </w:pPr>
    </w:p>
    <w:p w14:paraId="37964FB7" w14:textId="77777777" w:rsidR="003203F5" w:rsidRDefault="003203F5">
      <w:pPr>
        <w:ind w:right="180"/>
        <w:jc w:val="both"/>
        <w:rPr>
          <w:rFonts w:cs="Arial"/>
        </w:rPr>
      </w:pPr>
    </w:p>
    <w:p w14:paraId="1C7CF640" w14:textId="77777777" w:rsidR="003203F5" w:rsidRDefault="003203F5">
      <w:pPr>
        <w:ind w:right="180"/>
        <w:jc w:val="both"/>
        <w:rPr>
          <w:rFonts w:cs="Arial"/>
          <w:sz w:val="28"/>
          <w:szCs w:val="28"/>
        </w:rPr>
      </w:pPr>
      <w:r>
        <w:rPr>
          <w:rFonts w:cs="Arial"/>
          <w:b/>
          <w:sz w:val="28"/>
          <w:szCs w:val="28"/>
        </w:rPr>
        <w:t>School Commitment</w:t>
      </w:r>
    </w:p>
    <w:p w14:paraId="00FFB5C4" w14:textId="77777777" w:rsidR="003203F5" w:rsidRDefault="003203F5">
      <w:pPr>
        <w:ind w:right="180"/>
        <w:jc w:val="both"/>
        <w:rPr>
          <w:rFonts w:cs="Arial"/>
        </w:rPr>
      </w:pPr>
    </w:p>
    <w:p w14:paraId="6CECE2BD" w14:textId="77777777" w:rsidR="003203F5" w:rsidRDefault="003203F5">
      <w:pPr>
        <w:numPr>
          <w:ilvl w:val="0"/>
          <w:numId w:val="39"/>
        </w:numPr>
        <w:ind w:right="-50"/>
        <w:jc w:val="both"/>
        <w:rPr>
          <w:rFonts w:cs="Arial"/>
        </w:rPr>
      </w:pPr>
      <w:r>
        <w:rPr>
          <w:rFonts w:cs="Arial"/>
        </w:rPr>
        <w:t xml:space="preserve">Establish and maintain an ethos where children feel secure and are encouraged to talk, and are listened </w:t>
      </w:r>
      <w:proofErr w:type="gramStart"/>
      <w:r>
        <w:rPr>
          <w:rFonts w:cs="Arial"/>
        </w:rPr>
        <w:t>to;</w:t>
      </w:r>
      <w:proofErr w:type="gramEnd"/>
    </w:p>
    <w:p w14:paraId="56C351E3" w14:textId="77777777" w:rsidR="003203F5" w:rsidRDefault="003203F5">
      <w:pPr>
        <w:numPr>
          <w:ilvl w:val="0"/>
          <w:numId w:val="39"/>
        </w:numPr>
        <w:ind w:right="-50"/>
        <w:jc w:val="both"/>
        <w:rPr>
          <w:rFonts w:cs="Arial"/>
        </w:rPr>
      </w:pPr>
      <w:r>
        <w:rPr>
          <w:rFonts w:cs="Arial"/>
        </w:rPr>
        <w:t xml:space="preserve">Ensure all children have effective means of communication with more than one adult in the </w:t>
      </w:r>
      <w:proofErr w:type="gramStart"/>
      <w:r>
        <w:rPr>
          <w:rFonts w:cs="Arial"/>
        </w:rPr>
        <w:t>school;</w:t>
      </w:r>
      <w:proofErr w:type="gramEnd"/>
    </w:p>
    <w:p w14:paraId="1E296621" w14:textId="77777777" w:rsidR="003203F5" w:rsidRDefault="003203F5">
      <w:pPr>
        <w:numPr>
          <w:ilvl w:val="0"/>
          <w:numId w:val="39"/>
        </w:numPr>
        <w:ind w:right="-50"/>
        <w:jc w:val="both"/>
        <w:rPr>
          <w:rFonts w:cs="Arial"/>
        </w:rPr>
      </w:pPr>
      <w:r>
        <w:rPr>
          <w:rFonts w:cs="Arial"/>
        </w:rPr>
        <w:t xml:space="preserve">Give opportunities for class or group discussions of thoughts and feelings in an atmosphere of trust, acceptance and </w:t>
      </w:r>
      <w:proofErr w:type="gramStart"/>
      <w:r>
        <w:rPr>
          <w:rFonts w:cs="Arial"/>
        </w:rPr>
        <w:t>tolerance;</w:t>
      </w:r>
      <w:proofErr w:type="gramEnd"/>
    </w:p>
    <w:p w14:paraId="353FD2B6" w14:textId="77777777" w:rsidR="003203F5" w:rsidRDefault="003203F5">
      <w:pPr>
        <w:numPr>
          <w:ilvl w:val="0"/>
          <w:numId w:val="39"/>
        </w:numPr>
        <w:ind w:right="-50"/>
        <w:jc w:val="both"/>
        <w:rPr>
          <w:rFonts w:cs="Arial"/>
        </w:rPr>
      </w:pPr>
      <w:r>
        <w:rPr>
          <w:rFonts w:cs="Arial"/>
        </w:rPr>
        <w:t>Include in the curriculum activities and opportunities for PSHCE which equip children with the skills they need to stay safe from abuse.</w:t>
      </w:r>
    </w:p>
    <w:p w14:paraId="6C8357F9" w14:textId="77777777" w:rsidR="003203F5" w:rsidRDefault="003203F5">
      <w:pPr>
        <w:ind w:right="180"/>
        <w:jc w:val="both"/>
        <w:rPr>
          <w:rFonts w:cs="Arial"/>
        </w:rPr>
      </w:pPr>
    </w:p>
    <w:p w14:paraId="05D2CCB8" w14:textId="77777777" w:rsidR="003203F5" w:rsidRDefault="003203F5">
      <w:pPr>
        <w:pStyle w:val="Heading3"/>
        <w:autoSpaceDE/>
        <w:autoSpaceDN/>
        <w:adjustRightInd/>
        <w:ind w:right="180"/>
        <w:jc w:val="both"/>
        <w:rPr>
          <w:rFonts w:ascii="Arial" w:hAnsi="Arial" w:cs="Arial"/>
          <w:szCs w:val="24"/>
          <w:lang w:val="en-GB"/>
        </w:rPr>
      </w:pPr>
    </w:p>
    <w:p w14:paraId="030459A2" w14:textId="77777777" w:rsidR="003203F5" w:rsidRDefault="003203F5">
      <w:pPr>
        <w:pStyle w:val="Heading3"/>
        <w:autoSpaceDE/>
        <w:autoSpaceDN/>
        <w:adjustRightInd/>
        <w:ind w:right="180"/>
        <w:jc w:val="both"/>
        <w:rPr>
          <w:rFonts w:ascii="Arial" w:hAnsi="Arial" w:cs="Arial"/>
          <w:sz w:val="28"/>
          <w:szCs w:val="28"/>
          <w:lang w:val="en-GB"/>
        </w:rPr>
      </w:pPr>
      <w:r>
        <w:rPr>
          <w:rFonts w:ascii="Arial" w:hAnsi="Arial" w:cs="Arial"/>
          <w:sz w:val="28"/>
          <w:szCs w:val="28"/>
          <w:lang w:val="en-GB"/>
        </w:rPr>
        <w:t xml:space="preserve">Roles and Responsibilities </w:t>
      </w:r>
    </w:p>
    <w:p w14:paraId="58EF4476" w14:textId="77777777" w:rsidR="003203F5" w:rsidRDefault="003203F5">
      <w:pPr>
        <w:jc w:val="both"/>
        <w:rPr>
          <w:lang w:val="en-GB"/>
        </w:rPr>
      </w:pPr>
      <w:r>
        <w:rPr>
          <w:lang w:val="en-GB"/>
        </w:rPr>
        <w:t xml:space="preserve">Promoting the welfare of children is </w:t>
      </w:r>
      <w:r>
        <w:rPr>
          <w:u w:val="single"/>
          <w:lang w:val="en-GB"/>
        </w:rPr>
        <w:t>everyone’s</w:t>
      </w:r>
      <w:r>
        <w:rPr>
          <w:lang w:val="en-GB"/>
        </w:rPr>
        <w:t xml:space="preserve"> responsibility and </w:t>
      </w:r>
      <w:r>
        <w:rPr>
          <w:u w:val="single"/>
          <w:lang w:val="en-GB"/>
        </w:rPr>
        <w:t>everyone</w:t>
      </w:r>
      <w:r>
        <w:rPr>
          <w:lang w:val="en-GB"/>
        </w:rPr>
        <w:t xml:space="preserve"> is</w:t>
      </w:r>
      <w:r>
        <w:rPr>
          <w:u w:val="single"/>
          <w:lang w:val="en-GB"/>
        </w:rPr>
        <w:t xml:space="preserve"> responsible</w:t>
      </w:r>
      <w:r>
        <w:rPr>
          <w:lang w:val="en-GB"/>
        </w:rPr>
        <w:t xml:space="preserve"> for safeguarding children.</w:t>
      </w:r>
    </w:p>
    <w:p w14:paraId="6E224DF1" w14:textId="77777777" w:rsidR="003203F5" w:rsidRDefault="003203F5">
      <w:pPr>
        <w:pStyle w:val="BodyTextIndent"/>
        <w:tabs>
          <w:tab w:val="left" w:pos="9070"/>
        </w:tabs>
        <w:spacing w:before="100" w:beforeAutospacing="1" w:after="100" w:afterAutospacing="1"/>
        <w:ind w:left="0" w:right="-50"/>
        <w:jc w:val="both"/>
        <w:rPr>
          <w:rFonts w:ascii="Arial" w:hAnsi="Arial" w:cs="Arial"/>
          <w:color w:val="000000"/>
        </w:rPr>
      </w:pPr>
      <w:r>
        <w:rPr>
          <w:rFonts w:ascii="Arial" w:hAnsi="Arial" w:cs="Arial"/>
          <w:b/>
        </w:rPr>
        <w:t xml:space="preserve">The Governing Body </w:t>
      </w:r>
      <w:r>
        <w:rPr>
          <w:rFonts w:ascii="Arial" w:hAnsi="Arial" w:cs="Arial"/>
        </w:rPr>
        <w:t>has responsibility for ensuring that the school has a policy and procedures in place with a view to safeguarding and promoting the welfare of children in their school.  A</w:t>
      </w:r>
      <w:r>
        <w:rPr>
          <w:rFonts w:ascii="Arial" w:hAnsi="Arial" w:cs="Arial"/>
          <w:color w:val="000000"/>
        </w:rPr>
        <w:t xml:space="preserve">ll schools now have a Designated Governor with responsibility for Child Protection. The governing body’s responsibilities also includes overseeing that the school is </w:t>
      </w:r>
      <w:proofErr w:type="gramStart"/>
      <w:r>
        <w:rPr>
          <w:rFonts w:ascii="Arial" w:hAnsi="Arial" w:cs="Arial"/>
          <w:color w:val="000000"/>
        </w:rPr>
        <w:t>making arrangements</w:t>
      </w:r>
      <w:proofErr w:type="gramEnd"/>
      <w:r>
        <w:rPr>
          <w:rFonts w:ascii="Arial" w:hAnsi="Arial" w:cs="Arial"/>
          <w:color w:val="000000"/>
        </w:rPr>
        <w:t xml:space="preserve"> to ensure that all children are safeguarded.</w:t>
      </w:r>
    </w:p>
    <w:p w14:paraId="3514F6AF" w14:textId="77777777" w:rsidR="003203F5" w:rsidRDefault="003203F5">
      <w:pPr>
        <w:tabs>
          <w:tab w:val="left" w:pos="9240"/>
        </w:tabs>
        <w:spacing w:before="100" w:beforeAutospacing="1" w:after="100" w:afterAutospacing="1"/>
        <w:ind w:right="-50"/>
        <w:jc w:val="both"/>
        <w:rPr>
          <w:rFonts w:cs="Arial"/>
        </w:rPr>
      </w:pPr>
      <w:r>
        <w:rPr>
          <w:rFonts w:cs="Arial"/>
          <w:b/>
        </w:rPr>
        <w:lastRenderedPageBreak/>
        <w:t xml:space="preserve">The Headteacher </w:t>
      </w:r>
      <w:r>
        <w:rPr>
          <w:rFonts w:cs="Arial"/>
        </w:rPr>
        <w:t>has a responsibility to ensure that a suitable senior manager is appointed to co-ordinate the provision and act as the designated teacher for child protection and that policy is effectively implemented, researched and periodically reviewed.  The Headteacher should ensure that all staff receive training in child protection and refresher training every three years; two years for those with designated lead responsibility.</w:t>
      </w:r>
    </w:p>
    <w:p w14:paraId="00487337" w14:textId="77777777" w:rsidR="003203F5" w:rsidRDefault="003203F5">
      <w:pPr>
        <w:pStyle w:val="BodyTextIndent"/>
        <w:tabs>
          <w:tab w:val="left" w:pos="9000"/>
        </w:tabs>
        <w:spacing w:before="100" w:beforeAutospacing="1" w:after="100" w:afterAutospacing="1"/>
        <w:ind w:left="0" w:right="70"/>
        <w:jc w:val="both"/>
        <w:rPr>
          <w:rFonts w:ascii="Arial" w:hAnsi="Arial" w:cs="Arial"/>
        </w:rPr>
      </w:pPr>
      <w:r>
        <w:rPr>
          <w:rFonts w:ascii="Arial" w:hAnsi="Arial" w:cs="Arial"/>
          <w:b/>
        </w:rPr>
        <w:t xml:space="preserve">All staff </w:t>
      </w:r>
      <w:r>
        <w:rPr>
          <w:rFonts w:ascii="Arial" w:hAnsi="Arial" w:cs="Arial"/>
        </w:rPr>
        <w:t>have a responsibility to be vigilant for signs of child abuse and have a duty to report all situations that may give concern that an issue of Child Protection is involved. All staff should be prepared to identify children who may benefit from early help e.g. identifying emerging problems, liaising with the safeguarding lead and sharing information with other professionals.</w:t>
      </w:r>
    </w:p>
    <w:p w14:paraId="7678BE13" w14:textId="77777777" w:rsidR="003203F5" w:rsidRDefault="003203F5">
      <w:pPr>
        <w:pStyle w:val="Heading2"/>
        <w:tabs>
          <w:tab w:val="left" w:pos="9070"/>
        </w:tabs>
        <w:ind w:right="70"/>
        <w:jc w:val="both"/>
        <w:rPr>
          <w:rFonts w:ascii="Arial" w:hAnsi="Arial" w:cs="Arial"/>
          <w:u w:val="none"/>
        </w:rPr>
      </w:pPr>
      <w:r>
        <w:rPr>
          <w:rFonts w:ascii="Arial" w:hAnsi="Arial" w:cs="Arial"/>
          <w:b/>
          <w:u w:val="none"/>
        </w:rPr>
        <w:t>Designated Teacher(s) for Child Protection</w:t>
      </w:r>
      <w:r>
        <w:rPr>
          <w:rFonts w:ascii="Arial" w:hAnsi="Arial" w:cs="Arial"/>
          <w:u w:val="none"/>
        </w:rPr>
        <w:t xml:space="preserve"> </w:t>
      </w:r>
      <w:proofErr w:type="gramStart"/>
      <w:r>
        <w:rPr>
          <w:rFonts w:ascii="Arial" w:hAnsi="Arial" w:cs="Arial"/>
          <w:u w:val="none"/>
        </w:rPr>
        <w:t>The</w:t>
      </w:r>
      <w:proofErr w:type="gramEnd"/>
      <w:r>
        <w:rPr>
          <w:rFonts w:ascii="Arial" w:hAnsi="Arial" w:cs="Arial"/>
          <w:u w:val="none"/>
        </w:rPr>
        <w:t xml:space="preserve"> Designated Safeguarding Lead (DSL) is Simon Jones. The Deputy DSLs should be a member(s) of SMT and are currently C</w:t>
      </w:r>
      <w:r w:rsidR="00CA1773">
        <w:rPr>
          <w:rFonts w:ascii="Arial" w:hAnsi="Arial" w:cs="Arial"/>
          <w:u w:val="none"/>
        </w:rPr>
        <w:t>hris Spratt</w:t>
      </w:r>
      <w:r>
        <w:rPr>
          <w:rFonts w:ascii="Arial" w:hAnsi="Arial" w:cs="Arial"/>
          <w:u w:val="none"/>
        </w:rPr>
        <w:t xml:space="preserve"> and Shruti Mistry.</w:t>
      </w:r>
    </w:p>
    <w:p w14:paraId="1120C87B" w14:textId="77777777" w:rsidR="003203F5" w:rsidRPr="00E52440" w:rsidRDefault="003203F5">
      <w:pPr>
        <w:pStyle w:val="Heading3"/>
        <w:ind w:right="180"/>
        <w:jc w:val="both"/>
        <w:rPr>
          <w:rFonts w:ascii="Arial" w:hAnsi="Arial" w:cs="Arial"/>
          <w:sz w:val="28"/>
          <w:szCs w:val="28"/>
        </w:rPr>
      </w:pPr>
      <w:r w:rsidRPr="00E52440">
        <w:rPr>
          <w:rFonts w:ascii="Arial" w:hAnsi="Arial" w:cs="Arial"/>
          <w:sz w:val="28"/>
          <w:szCs w:val="28"/>
        </w:rPr>
        <w:t>Guidance on Recognising Suspected Abuse</w:t>
      </w:r>
      <w:r w:rsidR="00E52440" w:rsidRPr="00E52440">
        <w:rPr>
          <w:rFonts w:ascii="Arial" w:hAnsi="Arial" w:cs="Arial"/>
          <w:sz w:val="28"/>
          <w:szCs w:val="28"/>
        </w:rPr>
        <w:t xml:space="preserve">, </w:t>
      </w:r>
      <w:r w:rsidR="00E52440" w:rsidRPr="00E52440">
        <w:rPr>
          <w:rFonts w:ascii="Arial" w:hAnsi="Arial" w:cs="Arial"/>
          <w:sz w:val="28"/>
          <w:szCs w:val="28"/>
          <w:highlight w:val="yellow"/>
        </w:rPr>
        <w:t>Neglect and Exploitation</w:t>
      </w:r>
    </w:p>
    <w:p w14:paraId="31B7D600" w14:textId="77777777" w:rsidR="003203F5" w:rsidRDefault="003203F5">
      <w:pPr>
        <w:ind w:right="180"/>
        <w:jc w:val="both"/>
        <w:rPr>
          <w:rFonts w:cs="Arial"/>
        </w:rPr>
      </w:pPr>
    </w:p>
    <w:p w14:paraId="74998421" w14:textId="77777777" w:rsidR="003203F5" w:rsidRDefault="003203F5">
      <w:pPr>
        <w:autoSpaceDE w:val="0"/>
        <w:autoSpaceDN w:val="0"/>
        <w:adjustRightInd w:val="0"/>
        <w:ind w:right="70"/>
        <w:jc w:val="both"/>
        <w:rPr>
          <w:rFonts w:cs="Arial"/>
          <w:b/>
          <w:bCs/>
        </w:rPr>
      </w:pPr>
      <w:r>
        <w:rPr>
          <w:rFonts w:cs="Arial"/>
        </w:rPr>
        <w:t xml:space="preserve">Child abuse is a term used to describe ways in which someone, often in a position of power, harms children.  It may not be our responsibility to decide whether child abuse is </w:t>
      </w:r>
      <w:proofErr w:type="gramStart"/>
      <w:r>
        <w:rPr>
          <w:rFonts w:cs="Arial"/>
        </w:rPr>
        <w:t>occurring</w:t>
      </w:r>
      <w:proofErr w:type="gramEnd"/>
      <w:r>
        <w:rPr>
          <w:rFonts w:cs="Arial"/>
        </w:rPr>
        <w:t xml:space="preserve"> but we are required to act on any concerns and report it to the appropriate party. </w:t>
      </w:r>
      <w:r>
        <w:rPr>
          <w:rFonts w:cs="Arial"/>
          <w:b/>
          <w:bCs/>
          <w:i/>
        </w:rPr>
        <w:t>The health, safety and protection of a child are paramount.</w:t>
      </w:r>
    </w:p>
    <w:p w14:paraId="406EE6CA" w14:textId="77777777" w:rsidR="003203F5" w:rsidRDefault="003203F5">
      <w:pPr>
        <w:autoSpaceDE w:val="0"/>
        <w:autoSpaceDN w:val="0"/>
        <w:adjustRightInd w:val="0"/>
        <w:ind w:right="180"/>
        <w:jc w:val="both"/>
        <w:rPr>
          <w:rFonts w:cs="Arial"/>
          <w:b/>
          <w:bCs/>
        </w:rPr>
      </w:pPr>
    </w:p>
    <w:p w14:paraId="7998B682" w14:textId="77777777" w:rsidR="003203F5" w:rsidRDefault="003203F5">
      <w:pPr>
        <w:autoSpaceDE w:val="0"/>
        <w:autoSpaceDN w:val="0"/>
        <w:adjustRightInd w:val="0"/>
        <w:ind w:right="180"/>
        <w:jc w:val="both"/>
        <w:rPr>
          <w:rFonts w:cs="Arial"/>
          <w:b/>
          <w:bCs/>
          <w:sz w:val="28"/>
          <w:szCs w:val="28"/>
        </w:rPr>
      </w:pPr>
      <w:r>
        <w:rPr>
          <w:rFonts w:cs="Arial"/>
          <w:b/>
          <w:bCs/>
          <w:sz w:val="28"/>
          <w:szCs w:val="28"/>
        </w:rPr>
        <w:t xml:space="preserve">Neglect </w:t>
      </w:r>
    </w:p>
    <w:p w14:paraId="729EA557" w14:textId="77777777" w:rsidR="003203F5" w:rsidRDefault="003203F5">
      <w:pPr>
        <w:pStyle w:val="NormalWeb"/>
        <w:tabs>
          <w:tab w:val="left" w:pos="9120"/>
        </w:tabs>
        <w:ind w:right="70"/>
        <w:jc w:val="both"/>
        <w:rPr>
          <w:rFonts w:ascii="Arial" w:hAnsi="Arial" w:cs="Arial"/>
          <w:color w:val="000000"/>
        </w:rPr>
      </w:pPr>
      <w:r>
        <w:rPr>
          <w:rFonts w:ascii="Arial" w:hAnsi="Arial" w:cs="Arial"/>
          <w:color w:val="000000"/>
        </w:rPr>
        <w:t>Neglect is the persistent failure to meet a child’s basic physical and/or psychological needs, likely to result in the serious impairment of the child’s health or development.  It may involve a parent/carer failing to provide adequate food, shelter and clothing, failing to protect a child from physical harm or danger, or the failure to ensure access to appropriate medical care or treatment. It may also include neglect of, or unresponsiveness to, a child’s basic emotional needs.</w:t>
      </w:r>
      <w:r w:rsidR="00E52440">
        <w:rPr>
          <w:rFonts w:ascii="Arial" w:hAnsi="Arial" w:cs="Arial"/>
          <w:color w:val="000000"/>
        </w:rPr>
        <w:t xml:space="preserve"> </w:t>
      </w:r>
      <w:r w:rsidR="00E52440" w:rsidRPr="00E52440">
        <w:rPr>
          <w:rFonts w:ascii="Arial" w:hAnsi="Arial" w:cs="Arial"/>
          <w:color w:val="000000"/>
          <w:highlight w:val="yellow"/>
        </w:rPr>
        <w:t>It also includes children seeing</w:t>
      </w:r>
      <w:r w:rsidR="00E52440">
        <w:rPr>
          <w:rFonts w:ascii="Arial" w:hAnsi="Arial" w:cs="Arial"/>
          <w:color w:val="000000"/>
          <w:highlight w:val="yellow"/>
        </w:rPr>
        <w:t xml:space="preserve">, </w:t>
      </w:r>
      <w:r w:rsidR="00E52440" w:rsidRPr="00E52440">
        <w:rPr>
          <w:rFonts w:ascii="Arial" w:hAnsi="Arial" w:cs="Arial"/>
          <w:color w:val="000000"/>
          <w:highlight w:val="yellow"/>
        </w:rPr>
        <w:t>hearing or experiencing its effects.</w:t>
      </w:r>
    </w:p>
    <w:p w14:paraId="4B39EE38" w14:textId="77777777" w:rsidR="003203F5" w:rsidRDefault="003203F5">
      <w:pPr>
        <w:pStyle w:val="NormalWeb"/>
        <w:tabs>
          <w:tab w:val="left" w:pos="9120"/>
        </w:tabs>
        <w:ind w:right="70"/>
        <w:jc w:val="both"/>
        <w:rPr>
          <w:rFonts w:ascii="Arial" w:hAnsi="Arial" w:cs="Arial"/>
          <w:color w:val="000000"/>
        </w:rPr>
      </w:pPr>
      <w:r>
        <w:rPr>
          <w:rFonts w:ascii="Arial" w:hAnsi="Arial" w:cs="Arial"/>
        </w:rPr>
        <w:t>This covers situations where children suffer because the people who care for them fail to do things such as provide enough food, clothes or a warm home for them. This failure would have to be severe and it would need to be connected to the concern about the child’s health or development.</w:t>
      </w:r>
    </w:p>
    <w:p w14:paraId="0874BEAD" w14:textId="77777777" w:rsidR="003203F5" w:rsidRDefault="003203F5">
      <w:pPr>
        <w:autoSpaceDE w:val="0"/>
        <w:autoSpaceDN w:val="0"/>
        <w:adjustRightInd w:val="0"/>
        <w:ind w:right="180"/>
        <w:jc w:val="both"/>
        <w:rPr>
          <w:rFonts w:cs="Arial"/>
        </w:rPr>
      </w:pPr>
      <w:r>
        <w:rPr>
          <w:rFonts w:cs="Arial"/>
        </w:rPr>
        <w:t>Possible signs include:</w:t>
      </w:r>
    </w:p>
    <w:p w14:paraId="01C3AEA5" w14:textId="77777777" w:rsidR="003203F5" w:rsidRDefault="003203F5">
      <w:pPr>
        <w:autoSpaceDE w:val="0"/>
        <w:autoSpaceDN w:val="0"/>
        <w:adjustRightInd w:val="0"/>
        <w:ind w:right="180"/>
        <w:jc w:val="both"/>
        <w:rPr>
          <w:rFonts w:cs="Arial"/>
        </w:rPr>
      </w:pPr>
    </w:p>
    <w:p w14:paraId="4B0FA178" w14:textId="77777777" w:rsidR="003203F5" w:rsidRDefault="003203F5">
      <w:pPr>
        <w:numPr>
          <w:ilvl w:val="0"/>
          <w:numId w:val="18"/>
        </w:numPr>
        <w:autoSpaceDE w:val="0"/>
        <w:autoSpaceDN w:val="0"/>
        <w:adjustRightInd w:val="0"/>
        <w:ind w:right="180"/>
        <w:jc w:val="both"/>
        <w:rPr>
          <w:rFonts w:cs="Arial"/>
        </w:rPr>
      </w:pPr>
      <w:r>
        <w:rPr>
          <w:rFonts w:cs="Arial"/>
        </w:rPr>
        <w:t xml:space="preserve">Constant </w:t>
      </w:r>
      <w:proofErr w:type="gramStart"/>
      <w:r>
        <w:rPr>
          <w:rFonts w:cs="Arial"/>
        </w:rPr>
        <w:t>hunger;</w:t>
      </w:r>
      <w:proofErr w:type="gramEnd"/>
    </w:p>
    <w:p w14:paraId="31B254E9" w14:textId="77777777" w:rsidR="003203F5" w:rsidRDefault="003203F5">
      <w:pPr>
        <w:numPr>
          <w:ilvl w:val="0"/>
          <w:numId w:val="18"/>
        </w:numPr>
        <w:autoSpaceDE w:val="0"/>
        <w:autoSpaceDN w:val="0"/>
        <w:adjustRightInd w:val="0"/>
        <w:ind w:right="180"/>
        <w:jc w:val="both"/>
        <w:rPr>
          <w:rFonts w:cs="Arial"/>
        </w:rPr>
      </w:pPr>
      <w:r>
        <w:rPr>
          <w:rFonts w:cs="Arial"/>
        </w:rPr>
        <w:t xml:space="preserve">Poor personal </w:t>
      </w:r>
      <w:proofErr w:type="gramStart"/>
      <w:r>
        <w:rPr>
          <w:rFonts w:cs="Arial"/>
        </w:rPr>
        <w:t>hygiene;</w:t>
      </w:r>
      <w:proofErr w:type="gramEnd"/>
    </w:p>
    <w:p w14:paraId="217030BC" w14:textId="77777777" w:rsidR="003203F5" w:rsidRDefault="003203F5">
      <w:pPr>
        <w:numPr>
          <w:ilvl w:val="0"/>
          <w:numId w:val="18"/>
        </w:numPr>
        <w:autoSpaceDE w:val="0"/>
        <w:autoSpaceDN w:val="0"/>
        <w:adjustRightInd w:val="0"/>
        <w:ind w:right="180"/>
        <w:jc w:val="both"/>
        <w:rPr>
          <w:rFonts w:cs="Arial"/>
        </w:rPr>
      </w:pPr>
      <w:r>
        <w:rPr>
          <w:rFonts w:cs="Arial"/>
        </w:rPr>
        <w:t xml:space="preserve">Inappropriate </w:t>
      </w:r>
      <w:proofErr w:type="gramStart"/>
      <w:r>
        <w:rPr>
          <w:rFonts w:cs="Arial"/>
        </w:rPr>
        <w:t>clothing;</w:t>
      </w:r>
      <w:proofErr w:type="gramEnd"/>
    </w:p>
    <w:p w14:paraId="680A57B7" w14:textId="77777777" w:rsidR="003203F5" w:rsidRDefault="003203F5">
      <w:pPr>
        <w:numPr>
          <w:ilvl w:val="0"/>
          <w:numId w:val="18"/>
        </w:numPr>
        <w:autoSpaceDE w:val="0"/>
        <w:autoSpaceDN w:val="0"/>
        <w:adjustRightInd w:val="0"/>
        <w:ind w:right="180"/>
        <w:jc w:val="both"/>
        <w:rPr>
          <w:rFonts w:cs="Arial"/>
        </w:rPr>
      </w:pPr>
      <w:r>
        <w:rPr>
          <w:rFonts w:cs="Arial"/>
        </w:rPr>
        <w:t xml:space="preserve">Frequent lateness or </w:t>
      </w:r>
      <w:proofErr w:type="gramStart"/>
      <w:r>
        <w:rPr>
          <w:rFonts w:cs="Arial"/>
        </w:rPr>
        <w:t>non-attendance;</w:t>
      </w:r>
      <w:proofErr w:type="gramEnd"/>
    </w:p>
    <w:p w14:paraId="6FD3E2E4" w14:textId="77777777" w:rsidR="003203F5" w:rsidRDefault="003203F5">
      <w:pPr>
        <w:numPr>
          <w:ilvl w:val="0"/>
          <w:numId w:val="18"/>
        </w:numPr>
        <w:autoSpaceDE w:val="0"/>
        <w:autoSpaceDN w:val="0"/>
        <w:adjustRightInd w:val="0"/>
        <w:ind w:right="180"/>
        <w:jc w:val="both"/>
        <w:rPr>
          <w:rFonts w:cs="Arial"/>
        </w:rPr>
      </w:pPr>
      <w:r>
        <w:rPr>
          <w:rFonts w:cs="Arial"/>
        </w:rPr>
        <w:t xml:space="preserve">Untreated medical </w:t>
      </w:r>
      <w:proofErr w:type="gramStart"/>
      <w:r>
        <w:rPr>
          <w:rFonts w:cs="Arial"/>
        </w:rPr>
        <w:t>problems;</w:t>
      </w:r>
      <w:proofErr w:type="gramEnd"/>
    </w:p>
    <w:p w14:paraId="2EB435BF" w14:textId="77777777" w:rsidR="003203F5" w:rsidRDefault="003203F5">
      <w:pPr>
        <w:numPr>
          <w:ilvl w:val="0"/>
          <w:numId w:val="18"/>
        </w:numPr>
        <w:autoSpaceDE w:val="0"/>
        <w:autoSpaceDN w:val="0"/>
        <w:adjustRightInd w:val="0"/>
        <w:ind w:right="180"/>
        <w:jc w:val="both"/>
        <w:rPr>
          <w:rFonts w:cs="Arial"/>
        </w:rPr>
      </w:pPr>
      <w:r>
        <w:rPr>
          <w:rFonts w:cs="Arial"/>
        </w:rPr>
        <w:t xml:space="preserve">Low </w:t>
      </w:r>
      <w:proofErr w:type="gramStart"/>
      <w:r>
        <w:rPr>
          <w:rFonts w:cs="Arial"/>
        </w:rPr>
        <w:t>self-esteem;</w:t>
      </w:r>
      <w:proofErr w:type="gramEnd"/>
    </w:p>
    <w:p w14:paraId="527EB009" w14:textId="77777777" w:rsidR="003203F5" w:rsidRDefault="003203F5">
      <w:pPr>
        <w:numPr>
          <w:ilvl w:val="0"/>
          <w:numId w:val="20"/>
        </w:numPr>
        <w:autoSpaceDE w:val="0"/>
        <w:autoSpaceDN w:val="0"/>
        <w:adjustRightInd w:val="0"/>
        <w:ind w:right="180"/>
        <w:jc w:val="both"/>
        <w:rPr>
          <w:rFonts w:cs="Arial"/>
        </w:rPr>
      </w:pPr>
      <w:r>
        <w:rPr>
          <w:rFonts w:cs="Arial"/>
        </w:rPr>
        <w:t xml:space="preserve">Poor social </w:t>
      </w:r>
      <w:proofErr w:type="gramStart"/>
      <w:r>
        <w:rPr>
          <w:rFonts w:cs="Arial"/>
        </w:rPr>
        <w:t>relationships;</w:t>
      </w:r>
      <w:proofErr w:type="gramEnd"/>
    </w:p>
    <w:p w14:paraId="61342654" w14:textId="77777777" w:rsidR="003203F5" w:rsidRDefault="003203F5">
      <w:pPr>
        <w:numPr>
          <w:ilvl w:val="0"/>
          <w:numId w:val="20"/>
        </w:numPr>
        <w:autoSpaceDE w:val="0"/>
        <w:autoSpaceDN w:val="0"/>
        <w:adjustRightInd w:val="0"/>
        <w:ind w:right="180"/>
        <w:jc w:val="both"/>
        <w:rPr>
          <w:rFonts w:cs="Arial"/>
        </w:rPr>
      </w:pPr>
      <w:r>
        <w:rPr>
          <w:rFonts w:cs="Arial"/>
        </w:rPr>
        <w:t xml:space="preserve">Compulsive stealing or </w:t>
      </w:r>
      <w:proofErr w:type="gramStart"/>
      <w:r>
        <w:rPr>
          <w:rFonts w:cs="Arial"/>
        </w:rPr>
        <w:t>scrounging;</w:t>
      </w:r>
      <w:proofErr w:type="gramEnd"/>
    </w:p>
    <w:p w14:paraId="28AF5549" w14:textId="77777777" w:rsidR="003203F5" w:rsidRDefault="003203F5">
      <w:pPr>
        <w:numPr>
          <w:ilvl w:val="0"/>
          <w:numId w:val="20"/>
        </w:numPr>
        <w:autoSpaceDE w:val="0"/>
        <w:autoSpaceDN w:val="0"/>
        <w:adjustRightInd w:val="0"/>
        <w:ind w:right="180"/>
        <w:jc w:val="both"/>
        <w:rPr>
          <w:rFonts w:cs="Arial"/>
        </w:rPr>
      </w:pPr>
      <w:r>
        <w:rPr>
          <w:rFonts w:cs="Arial"/>
        </w:rPr>
        <w:t>Constant tiredness.</w:t>
      </w:r>
    </w:p>
    <w:p w14:paraId="69679328" w14:textId="77777777" w:rsidR="003203F5" w:rsidRDefault="003203F5">
      <w:pPr>
        <w:autoSpaceDE w:val="0"/>
        <w:autoSpaceDN w:val="0"/>
        <w:adjustRightInd w:val="0"/>
        <w:ind w:right="180"/>
        <w:jc w:val="both"/>
        <w:rPr>
          <w:rFonts w:cs="Arial"/>
        </w:rPr>
      </w:pPr>
    </w:p>
    <w:p w14:paraId="458543DE" w14:textId="77777777" w:rsidR="003203F5" w:rsidRDefault="003203F5">
      <w:pPr>
        <w:autoSpaceDE w:val="0"/>
        <w:autoSpaceDN w:val="0"/>
        <w:adjustRightInd w:val="0"/>
        <w:ind w:right="180"/>
        <w:jc w:val="both"/>
        <w:rPr>
          <w:rFonts w:cs="Arial"/>
        </w:rPr>
      </w:pPr>
    </w:p>
    <w:p w14:paraId="2489696D" w14:textId="77777777" w:rsidR="003203F5" w:rsidRDefault="003203F5">
      <w:pPr>
        <w:autoSpaceDE w:val="0"/>
        <w:autoSpaceDN w:val="0"/>
        <w:adjustRightInd w:val="0"/>
        <w:ind w:right="180"/>
        <w:jc w:val="both"/>
        <w:rPr>
          <w:rFonts w:cs="Arial"/>
        </w:rPr>
      </w:pPr>
    </w:p>
    <w:p w14:paraId="469E42E7" w14:textId="77777777" w:rsidR="003203F5" w:rsidRDefault="003203F5">
      <w:pPr>
        <w:autoSpaceDE w:val="0"/>
        <w:autoSpaceDN w:val="0"/>
        <w:adjustRightInd w:val="0"/>
        <w:ind w:right="180"/>
        <w:jc w:val="both"/>
        <w:rPr>
          <w:rFonts w:cs="Arial"/>
          <w:b/>
          <w:bCs/>
          <w:sz w:val="28"/>
          <w:szCs w:val="28"/>
        </w:rPr>
      </w:pPr>
      <w:r>
        <w:rPr>
          <w:rFonts w:cs="Arial"/>
          <w:b/>
          <w:bCs/>
          <w:sz w:val="28"/>
          <w:szCs w:val="28"/>
        </w:rPr>
        <w:t>Physical Abuse</w:t>
      </w:r>
    </w:p>
    <w:p w14:paraId="40797C9F" w14:textId="77777777" w:rsidR="003203F5" w:rsidRDefault="003203F5">
      <w:pPr>
        <w:autoSpaceDE w:val="0"/>
        <w:autoSpaceDN w:val="0"/>
        <w:adjustRightInd w:val="0"/>
        <w:ind w:right="180"/>
        <w:jc w:val="both"/>
        <w:rPr>
          <w:rFonts w:cs="Arial"/>
          <w:b/>
          <w:bCs/>
        </w:rPr>
      </w:pPr>
    </w:p>
    <w:p w14:paraId="0FAEBE66" w14:textId="77777777" w:rsidR="003203F5" w:rsidRDefault="003203F5">
      <w:pPr>
        <w:autoSpaceDE w:val="0"/>
        <w:autoSpaceDN w:val="0"/>
        <w:adjustRightInd w:val="0"/>
        <w:ind w:right="-50"/>
        <w:jc w:val="both"/>
        <w:rPr>
          <w:rFonts w:cs="Arial"/>
          <w:b/>
          <w:bCs/>
        </w:rPr>
      </w:pPr>
      <w:r>
        <w:rPr>
          <w:rFonts w:cs="Arial"/>
          <w:color w:val="000000"/>
        </w:rPr>
        <w:t>Physical abuse may involve hitting, shaking, throwing, poisoning, burning or scalding, drowning, suffocating, or otherwise causing physical harm to a child. Physical harm may also be caused when a parent/carer feigns the symptoms of, or deliberately causes, ill health to a child they are looking after. This situation is commonly described using terms such as fabricated or induced illness.</w:t>
      </w:r>
    </w:p>
    <w:p w14:paraId="3DCB1257" w14:textId="77777777" w:rsidR="003203F5" w:rsidRDefault="003203F5">
      <w:pPr>
        <w:pStyle w:val="NormalWeb"/>
        <w:ind w:right="-50"/>
        <w:jc w:val="both"/>
        <w:rPr>
          <w:rFonts w:ascii="Arial" w:hAnsi="Arial" w:cs="Arial"/>
          <w:color w:val="000000"/>
        </w:rPr>
      </w:pPr>
      <w:r>
        <w:rPr>
          <w:rFonts w:ascii="Arial" w:hAnsi="Arial" w:cs="Arial"/>
          <w:color w:val="000000"/>
        </w:rPr>
        <w:t>If an adult physically injures a child or young person, this would be abuse.  Different families have different ideas about how to punish children, but if an adult physically injures a child as punishment, this is abuse.  It may also be that an adult has not actually caused the injury but should have taken better care of the child to prevent the injury happening.  Fabricated or induced illness is where parents continually take their children for medical treatment when they are not ill.  The parents/carers may also deliberately make the child ill by giving them medicine or other substances to intentionally harm, suffocate them, interfere with medical equipment or exaggerate symptoms that may cause unnecessary investigations.</w:t>
      </w:r>
    </w:p>
    <w:p w14:paraId="328B71CB" w14:textId="77777777" w:rsidR="003203F5" w:rsidRDefault="003203F5">
      <w:pPr>
        <w:autoSpaceDE w:val="0"/>
        <w:autoSpaceDN w:val="0"/>
        <w:adjustRightInd w:val="0"/>
        <w:ind w:right="180"/>
        <w:jc w:val="both"/>
        <w:rPr>
          <w:rFonts w:cs="Arial"/>
        </w:rPr>
      </w:pPr>
      <w:r>
        <w:rPr>
          <w:rFonts w:cs="Arial"/>
        </w:rPr>
        <w:t xml:space="preserve">Possible signs include: </w:t>
      </w:r>
    </w:p>
    <w:p w14:paraId="2A993896" w14:textId="77777777" w:rsidR="003203F5" w:rsidRDefault="003203F5">
      <w:pPr>
        <w:autoSpaceDE w:val="0"/>
        <w:autoSpaceDN w:val="0"/>
        <w:adjustRightInd w:val="0"/>
        <w:ind w:right="180"/>
        <w:jc w:val="both"/>
        <w:rPr>
          <w:rFonts w:cs="Arial"/>
        </w:rPr>
      </w:pPr>
    </w:p>
    <w:p w14:paraId="531CA30A" w14:textId="77777777" w:rsidR="003203F5" w:rsidRDefault="003203F5">
      <w:pPr>
        <w:numPr>
          <w:ilvl w:val="0"/>
          <w:numId w:val="22"/>
        </w:numPr>
        <w:autoSpaceDE w:val="0"/>
        <w:autoSpaceDN w:val="0"/>
        <w:adjustRightInd w:val="0"/>
        <w:ind w:right="180"/>
        <w:jc w:val="both"/>
        <w:rPr>
          <w:rFonts w:cs="Arial"/>
        </w:rPr>
      </w:pPr>
      <w:r>
        <w:rPr>
          <w:rFonts w:cs="Arial"/>
        </w:rPr>
        <w:t xml:space="preserve">Unexplained injuries or </w:t>
      </w:r>
      <w:proofErr w:type="gramStart"/>
      <w:r>
        <w:rPr>
          <w:rFonts w:cs="Arial"/>
        </w:rPr>
        <w:t>burns;</w:t>
      </w:r>
      <w:proofErr w:type="gramEnd"/>
      <w:r>
        <w:rPr>
          <w:rFonts w:cs="Arial"/>
        </w:rPr>
        <w:t xml:space="preserve"> </w:t>
      </w:r>
    </w:p>
    <w:p w14:paraId="0CA79A97" w14:textId="77777777" w:rsidR="003203F5" w:rsidRDefault="003203F5">
      <w:pPr>
        <w:numPr>
          <w:ilvl w:val="0"/>
          <w:numId w:val="22"/>
        </w:numPr>
        <w:autoSpaceDE w:val="0"/>
        <w:autoSpaceDN w:val="0"/>
        <w:adjustRightInd w:val="0"/>
        <w:ind w:right="180"/>
        <w:jc w:val="both"/>
        <w:rPr>
          <w:rFonts w:cs="Arial"/>
        </w:rPr>
      </w:pPr>
      <w:r>
        <w:rPr>
          <w:rFonts w:cs="Arial"/>
        </w:rPr>
        <w:t xml:space="preserve">Refusal to discuss </w:t>
      </w:r>
      <w:proofErr w:type="gramStart"/>
      <w:r>
        <w:rPr>
          <w:rFonts w:cs="Arial"/>
        </w:rPr>
        <w:t>injuries;</w:t>
      </w:r>
      <w:proofErr w:type="gramEnd"/>
    </w:p>
    <w:p w14:paraId="14E2522C" w14:textId="77777777" w:rsidR="003203F5" w:rsidRDefault="003203F5">
      <w:pPr>
        <w:numPr>
          <w:ilvl w:val="0"/>
          <w:numId w:val="22"/>
        </w:numPr>
        <w:autoSpaceDE w:val="0"/>
        <w:autoSpaceDN w:val="0"/>
        <w:adjustRightInd w:val="0"/>
        <w:ind w:right="180"/>
        <w:jc w:val="both"/>
        <w:rPr>
          <w:rFonts w:cs="Arial"/>
        </w:rPr>
      </w:pPr>
      <w:r>
        <w:rPr>
          <w:rFonts w:cs="Arial"/>
        </w:rPr>
        <w:t xml:space="preserve">Improbable explanations of </w:t>
      </w:r>
      <w:proofErr w:type="gramStart"/>
      <w:r>
        <w:rPr>
          <w:rFonts w:cs="Arial"/>
        </w:rPr>
        <w:t>injuries;</w:t>
      </w:r>
      <w:proofErr w:type="gramEnd"/>
    </w:p>
    <w:p w14:paraId="4977281E" w14:textId="77777777" w:rsidR="003203F5" w:rsidRDefault="003203F5">
      <w:pPr>
        <w:numPr>
          <w:ilvl w:val="0"/>
          <w:numId w:val="22"/>
        </w:numPr>
        <w:autoSpaceDE w:val="0"/>
        <w:autoSpaceDN w:val="0"/>
        <w:adjustRightInd w:val="0"/>
        <w:ind w:right="180"/>
        <w:jc w:val="both"/>
        <w:rPr>
          <w:rFonts w:cs="Arial"/>
        </w:rPr>
      </w:pPr>
      <w:r>
        <w:rPr>
          <w:rFonts w:cs="Arial"/>
        </w:rPr>
        <w:t xml:space="preserve">Untreated injuries or lingering </w:t>
      </w:r>
      <w:proofErr w:type="gramStart"/>
      <w:r>
        <w:rPr>
          <w:rFonts w:cs="Arial"/>
        </w:rPr>
        <w:t>illness;</w:t>
      </w:r>
      <w:proofErr w:type="gramEnd"/>
    </w:p>
    <w:p w14:paraId="7B4AE155" w14:textId="77777777" w:rsidR="003203F5" w:rsidRDefault="003203F5">
      <w:pPr>
        <w:numPr>
          <w:ilvl w:val="0"/>
          <w:numId w:val="22"/>
        </w:numPr>
        <w:autoSpaceDE w:val="0"/>
        <w:autoSpaceDN w:val="0"/>
        <w:adjustRightInd w:val="0"/>
        <w:ind w:right="180"/>
        <w:jc w:val="both"/>
        <w:rPr>
          <w:rFonts w:cs="Arial"/>
        </w:rPr>
      </w:pPr>
      <w:r>
        <w:rPr>
          <w:rFonts w:cs="Arial"/>
        </w:rPr>
        <w:t xml:space="preserve">Admission of punishment which appears </w:t>
      </w:r>
      <w:proofErr w:type="gramStart"/>
      <w:r>
        <w:rPr>
          <w:rFonts w:cs="Arial"/>
        </w:rPr>
        <w:t>excessive;</w:t>
      </w:r>
      <w:proofErr w:type="gramEnd"/>
    </w:p>
    <w:p w14:paraId="02B3834D" w14:textId="77777777" w:rsidR="003203F5" w:rsidRDefault="003203F5">
      <w:pPr>
        <w:numPr>
          <w:ilvl w:val="0"/>
          <w:numId w:val="22"/>
        </w:numPr>
        <w:autoSpaceDE w:val="0"/>
        <w:autoSpaceDN w:val="0"/>
        <w:adjustRightInd w:val="0"/>
        <w:ind w:right="180"/>
        <w:jc w:val="both"/>
        <w:rPr>
          <w:rFonts w:cs="Arial"/>
        </w:rPr>
      </w:pPr>
      <w:r>
        <w:rPr>
          <w:rFonts w:cs="Arial"/>
        </w:rPr>
        <w:t xml:space="preserve">Shrinking from physical </w:t>
      </w:r>
      <w:proofErr w:type="gramStart"/>
      <w:r>
        <w:rPr>
          <w:rFonts w:cs="Arial"/>
        </w:rPr>
        <w:t>contact;</w:t>
      </w:r>
      <w:proofErr w:type="gramEnd"/>
    </w:p>
    <w:p w14:paraId="3BC0D98B" w14:textId="77777777" w:rsidR="003203F5" w:rsidRDefault="003203F5">
      <w:pPr>
        <w:numPr>
          <w:ilvl w:val="0"/>
          <w:numId w:val="22"/>
        </w:numPr>
        <w:autoSpaceDE w:val="0"/>
        <w:autoSpaceDN w:val="0"/>
        <w:adjustRightInd w:val="0"/>
        <w:ind w:right="180"/>
        <w:jc w:val="both"/>
        <w:rPr>
          <w:rFonts w:cs="Arial"/>
        </w:rPr>
      </w:pPr>
      <w:r>
        <w:rPr>
          <w:rFonts w:cs="Arial"/>
        </w:rPr>
        <w:t xml:space="preserve">Fear of returning home or parents being </w:t>
      </w:r>
      <w:proofErr w:type="gramStart"/>
      <w:r>
        <w:rPr>
          <w:rFonts w:cs="Arial"/>
        </w:rPr>
        <w:t>contacted;</w:t>
      </w:r>
      <w:proofErr w:type="gramEnd"/>
    </w:p>
    <w:p w14:paraId="706688A8" w14:textId="77777777" w:rsidR="003203F5" w:rsidRDefault="003203F5">
      <w:pPr>
        <w:numPr>
          <w:ilvl w:val="0"/>
          <w:numId w:val="22"/>
        </w:numPr>
        <w:autoSpaceDE w:val="0"/>
        <w:autoSpaceDN w:val="0"/>
        <w:adjustRightInd w:val="0"/>
        <w:ind w:right="180"/>
        <w:jc w:val="both"/>
        <w:rPr>
          <w:rFonts w:cs="Arial"/>
        </w:rPr>
      </w:pPr>
      <w:r>
        <w:rPr>
          <w:rFonts w:cs="Arial"/>
        </w:rPr>
        <w:t xml:space="preserve">Fear of </w:t>
      </w:r>
      <w:proofErr w:type="gramStart"/>
      <w:r>
        <w:rPr>
          <w:rFonts w:cs="Arial"/>
        </w:rPr>
        <w:t>undressing;</w:t>
      </w:r>
      <w:proofErr w:type="gramEnd"/>
    </w:p>
    <w:p w14:paraId="289579BD" w14:textId="77777777" w:rsidR="003203F5" w:rsidRDefault="003203F5">
      <w:pPr>
        <w:numPr>
          <w:ilvl w:val="0"/>
          <w:numId w:val="22"/>
        </w:numPr>
        <w:autoSpaceDE w:val="0"/>
        <w:autoSpaceDN w:val="0"/>
        <w:adjustRightInd w:val="0"/>
        <w:ind w:right="180"/>
        <w:jc w:val="both"/>
        <w:rPr>
          <w:rFonts w:cs="Arial"/>
        </w:rPr>
      </w:pPr>
      <w:r>
        <w:rPr>
          <w:rFonts w:cs="Arial"/>
        </w:rPr>
        <w:t xml:space="preserve">Fear of medical </w:t>
      </w:r>
      <w:proofErr w:type="gramStart"/>
      <w:r>
        <w:rPr>
          <w:rFonts w:cs="Arial"/>
        </w:rPr>
        <w:t>help;</w:t>
      </w:r>
      <w:proofErr w:type="gramEnd"/>
    </w:p>
    <w:p w14:paraId="096BFFEF" w14:textId="77777777" w:rsidR="003203F5" w:rsidRDefault="003203F5">
      <w:pPr>
        <w:numPr>
          <w:ilvl w:val="0"/>
          <w:numId w:val="22"/>
        </w:numPr>
        <w:autoSpaceDE w:val="0"/>
        <w:autoSpaceDN w:val="0"/>
        <w:adjustRightInd w:val="0"/>
        <w:ind w:right="180"/>
        <w:jc w:val="both"/>
        <w:rPr>
          <w:rFonts w:cs="Arial"/>
        </w:rPr>
      </w:pPr>
      <w:r>
        <w:rPr>
          <w:rFonts w:cs="Arial"/>
        </w:rPr>
        <w:t>Aggression/</w:t>
      </w:r>
      <w:proofErr w:type="gramStart"/>
      <w:r>
        <w:rPr>
          <w:rFonts w:cs="Arial"/>
        </w:rPr>
        <w:t>bullying;</w:t>
      </w:r>
      <w:proofErr w:type="gramEnd"/>
    </w:p>
    <w:p w14:paraId="0F46371D" w14:textId="77777777" w:rsidR="003203F5" w:rsidRDefault="003203F5">
      <w:pPr>
        <w:numPr>
          <w:ilvl w:val="0"/>
          <w:numId w:val="22"/>
        </w:numPr>
        <w:autoSpaceDE w:val="0"/>
        <w:autoSpaceDN w:val="0"/>
        <w:adjustRightInd w:val="0"/>
        <w:ind w:right="180"/>
        <w:jc w:val="both"/>
        <w:rPr>
          <w:rFonts w:cs="Arial"/>
        </w:rPr>
      </w:pPr>
      <w:r>
        <w:rPr>
          <w:rFonts w:cs="Arial"/>
        </w:rPr>
        <w:t xml:space="preserve">Over compliant </w:t>
      </w:r>
      <w:proofErr w:type="gramStart"/>
      <w:r>
        <w:rPr>
          <w:rFonts w:cs="Arial"/>
        </w:rPr>
        <w:t>behaviour;</w:t>
      </w:r>
      <w:proofErr w:type="gramEnd"/>
    </w:p>
    <w:p w14:paraId="13BD0B5C" w14:textId="77777777" w:rsidR="003203F5" w:rsidRDefault="003203F5">
      <w:pPr>
        <w:numPr>
          <w:ilvl w:val="0"/>
          <w:numId w:val="22"/>
        </w:numPr>
        <w:autoSpaceDE w:val="0"/>
        <w:autoSpaceDN w:val="0"/>
        <w:adjustRightInd w:val="0"/>
        <w:ind w:right="180"/>
        <w:jc w:val="both"/>
        <w:rPr>
          <w:rFonts w:cs="Arial"/>
        </w:rPr>
      </w:pPr>
      <w:r>
        <w:rPr>
          <w:rFonts w:cs="Arial"/>
        </w:rPr>
        <w:t xml:space="preserve">Running </w:t>
      </w:r>
      <w:proofErr w:type="gramStart"/>
      <w:r>
        <w:rPr>
          <w:rFonts w:cs="Arial"/>
        </w:rPr>
        <w:t>away;</w:t>
      </w:r>
      <w:proofErr w:type="gramEnd"/>
    </w:p>
    <w:p w14:paraId="56698842" w14:textId="77777777" w:rsidR="003203F5" w:rsidRDefault="003203F5">
      <w:pPr>
        <w:numPr>
          <w:ilvl w:val="0"/>
          <w:numId w:val="22"/>
        </w:numPr>
        <w:autoSpaceDE w:val="0"/>
        <w:autoSpaceDN w:val="0"/>
        <w:adjustRightInd w:val="0"/>
        <w:ind w:right="180"/>
        <w:jc w:val="both"/>
        <w:rPr>
          <w:rFonts w:cs="Arial"/>
        </w:rPr>
      </w:pPr>
      <w:r>
        <w:rPr>
          <w:rFonts w:cs="Arial"/>
        </w:rPr>
        <w:t xml:space="preserve">Significant changes in </w:t>
      </w:r>
      <w:proofErr w:type="gramStart"/>
      <w:r>
        <w:rPr>
          <w:rFonts w:cs="Arial"/>
        </w:rPr>
        <w:t>behaviour;</w:t>
      </w:r>
      <w:proofErr w:type="gramEnd"/>
    </w:p>
    <w:p w14:paraId="299D42E4" w14:textId="77777777" w:rsidR="003203F5" w:rsidRDefault="003203F5">
      <w:pPr>
        <w:numPr>
          <w:ilvl w:val="0"/>
          <w:numId w:val="22"/>
        </w:numPr>
        <w:autoSpaceDE w:val="0"/>
        <w:autoSpaceDN w:val="0"/>
        <w:adjustRightInd w:val="0"/>
        <w:ind w:right="180"/>
        <w:jc w:val="both"/>
        <w:rPr>
          <w:rFonts w:cs="Arial"/>
        </w:rPr>
      </w:pPr>
      <w:r>
        <w:rPr>
          <w:rFonts w:cs="Arial"/>
        </w:rPr>
        <w:t xml:space="preserve">Deterioration in </w:t>
      </w:r>
      <w:proofErr w:type="gramStart"/>
      <w:r>
        <w:rPr>
          <w:rFonts w:cs="Arial"/>
        </w:rPr>
        <w:t>work;</w:t>
      </w:r>
      <w:proofErr w:type="gramEnd"/>
    </w:p>
    <w:p w14:paraId="111BE26C" w14:textId="77777777" w:rsidR="003203F5" w:rsidRDefault="003203F5">
      <w:pPr>
        <w:numPr>
          <w:ilvl w:val="0"/>
          <w:numId w:val="22"/>
        </w:numPr>
        <w:autoSpaceDE w:val="0"/>
        <w:autoSpaceDN w:val="0"/>
        <w:adjustRightInd w:val="0"/>
        <w:ind w:right="180"/>
        <w:jc w:val="both"/>
        <w:rPr>
          <w:rFonts w:cs="Arial"/>
        </w:rPr>
      </w:pPr>
      <w:r>
        <w:rPr>
          <w:rFonts w:cs="Arial"/>
        </w:rPr>
        <w:t>Unexplained pattern of absences.</w:t>
      </w:r>
    </w:p>
    <w:p w14:paraId="75CA088C" w14:textId="77777777" w:rsidR="003203F5" w:rsidRDefault="003203F5">
      <w:pPr>
        <w:autoSpaceDE w:val="0"/>
        <w:autoSpaceDN w:val="0"/>
        <w:adjustRightInd w:val="0"/>
        <w:ind w:right="180"/>
        <w:jc w:val="both"/>
        <w:rPr>
          <w:rFonts w:cs="Arial"/>
          <w:sz w:val="28"/>
          <w:szCs w:val="28"/>
        </w:rPr>
      </w:pPr>
    </w:p>
    <w:p w14:paraId="62B6CF5B" w14:textId="77777777" w:rsidR="003203F5" w:rsidRDefault="003203F5">
      <w:pPr>
        <w:autoSpaceDE w:val="0"/>
        <w:autoSpaceDN w:val="0"/>
        <w:adjustRightInd w:val="0"/>
        <w:ind w:right="180"/>
        <w:jc w:val="both"/>
        <w:rPr>
          <w:rFonts w:cs="Arial"/>
          <w:b/>
          <w:bCs/>
          <w:sz w:val="28"/>
          <w:szCs w:val="28"/>
        </w:rPr>
      </w:pPr>
      <w:r>
        <w:rPr>
          <w:rFonts w:cs="Arial"/>
          <w:b/>
          <w:bCs/>
          <w:sz w:val="28"/>
          <w:szCs w:val="28"/>
        </w:rPr>
        <w:t xml:space="preserve">Emotional Abuse </w:t>
      </w:r>
    </w:p>
    <w:p w14:paraId="1A3DB080" w14:textId="77777777" w:rsidR="003203F5" w:rsidRDefault="003203F5">
      <w:pPr>
        <w:pStyle w:val="NormalWeb"/>
        <w:tabs>
          <w:tab w:val="left" w:pos="9120"/>
        </w:tabs>
        <w:ind w:right="-50"/>
        <w:jc w:val="both"/>
        <w:rPr>
          <w:rFonts w:ascii="Arial" w:hAnsi="Arial" w:cs="Arial"/>
          <w:color w:val="000000"/>
        </w:rPr>
      </w:pPr>
      <w:r>
        <w:rPr>
          <w:rFonts w:ascii="Arial" w:hAnsi="Arial" w:cs="Arial"/>
          <w:color w:val="000000"/>
        </w:rPr>
        <w:t>Emotional abuse is the persistent emotional ill-treatment of a child, such as to cause severe and persistent adverse effects on the child’s emotional development. It may involve conveying to children that they are worthless or unloved, inadequate, or valued only in so far as they meet the needs of another person.  It may feature age or developmentally inappropriate expectations being imposed upon children.  It may involve causing children frequently to feel frightened or in danger, or the exploitation or corruption of children.  Some level of emotional abuse is involved in all types of ill treatment of a child, though it may occur alone.</w:t>
      </w:r>
    </w:p>
    <w:p w14:paraId="4BA8DB31" w14:textId="77777777" w:rsidR="003203F5" w:rsidRDefault="003203F5">
      <w:pPr>
        <w:pStyle w:val="NormalWeb"/>
        <w:ind w:right="-50"/>
        <w:jc w:val="both"/>
        <w:rPr>
          <w:rFonts w:ascii="Arial" w:hAnsi="Arial" w:cs="Arial"/>
          <w:color w:val="000000"/>
        </w:rPr>
      </w:pPr>
      <w:r>
        <w:rPr>
          <w:rFonts w:ascii="Arial" w:hAnsi="Arial" w:cs="Arial"/>
        </w:rPr>
        <w:t>Emotional abuse is where an adult continually treats a child cruelly, or in a way which rejects and undermines them, for example, by constantly picking on a child, taunting or humiliating them to the point where the child becomes very nervous or withdrawn.</w:t>
      </w:r>
    </w:p>
    <w:p w14:paraId="27EDC596" w14:textId="77777777" w:rsidR="001F78B5" w:rsidRDefault="001F78B5">
      <w:pPr>
        <w:tabs>
          <w:tab w:val="left" w:pos="540"/>
        </w:tabs>
        <w:autoSpaceDE w:val="0"/>
        <w:autoSpaceDN w:val="0"/>
        <w:adjustRightInd w:val="0"/>
        <w:ind w:right="180"/>
        <w:jc w:val="both"/>
        <w:rPr>
          <w:rFonts w:cs="Arial"/>
        </w:rPr>
      </w:pPr>
    </w:p>
    <w:p w14:paraId="67C1DCB6" w14:textId="77777777" w:rsidR="003203F5" w:rsidRDefault="003203F5">
      <w:pPr>
        <w:tabs>
          <w:tab w:val="left" w:pos="540"/>
        </w:tabs>
        <w:autoSpaceDE w:val="0"/>
        <w:autoSpaceDN w:val="0"/>
        <w:adjustRightInd w:val="0"/>
        <w:ind w:right="180"/>
        <w:jc w:val="both"/>
        <w:rPr>
          <w:rFonts w:cs="Arial"/>
        </w:rPr>
      </w:pPr>
      <w:r>
        <w:rPr>
          <w:rFonts w:cs="Arial"/>
        </w:rPr>
        <w:t>Possible signs of emotional abuse include:</w:t>
      </w:r>
    </w:p>
    <w:p w14:paraId="133D2E6D" w14:textId="77777777" w:rsidR="003203F5" w:rsidRDefault="003203F5">
      <w:pPr>
        <w:tabs>
          <w:tab w:val="left" w:pos="540"/>
        </w:tabs>
        <w:autoSpaceDE w:val="0"/>
        <w:autoSpaceDN w:val="0"/>
        <w:adjustRightInd w:val="0"/>
        <w:ind w:right="180"/>
        <w:jc w:val="both"/>
        <w:rPr>
          <w:rFonts w:cs="Arial"/>
        </w:rPr>
      </w:pPr>
    </w:p>
    <w:p w14:paraId="2D2ACC30" w14:textId="77777777" w:rsidR="003203F5" w:rsidRDefault="003203F5">
      <w:pPr>
        <w:numPr>
          <w:ilvl w:val="0"/>
          <w:numId w:val="24"/>
        </w:numPr>
        <w:autoSpaceDE w:val="0"/>
        <w:autoSpaceDN w:val="0"/>
        <w:adjustRightInd w:val="0"/>
        <w:ind w:right="70"/>
        <w:jc w:val="both"/>
        <w:rPr>
          <w:rFonts w:cs="Arial"/>
        </w:rPr>
      </w:pPr>
      <w:r>
        <w:rPr>
          <w:rFonts w:cs="Arial"/>
        </w:rPr>
        <w:t xml:space="preserve">Continual </w:t>
      </w:r>
      <w:proofErr w:type="gramStart"/>
      <w:r>
        <w:rPr>
          <w:rFonts w:cs="Arial"/>
        </w:rPr>
        <w:t>self-deprecation;</w:t>
      </w:r>
      <w:proofErr w:type="gramEnd"/>
    </w:p>
    <w:p w14:paraId="5DE816F1" w14:textId="77777777" w:rsidR="003203F5" w:rsidRDefault="003203F5">
      <w:pPr>
        <w:numPr>
          <w:ilvl w:val="0"/>
          <w:numId w:val="24"/>
        </w:numPr>
        <w:autoSpaceDE w:val="0"/>
        <w:autoSpaceDN w:val="0"/>
        <w:adjustRightInd w:val="0"/>
        <w:ind w:right="70"/>
        <w:jc w:val="both"/>
        <w:rPr>
          <w:rFonts w:cs="Arial"/>
        </w:rPr>
      </w:pPr>
      <w:r>
        <w:rPr>
          <w:rFonts w:cs="Arial"/>
        </w:rPr>
        <w:t xml:space="preserve">Fear of new </w:t>
      </w:r>
      <w:proofErr w:type="gramStart"/>
      <w:r>
        <w:rPr>
          <w:rFonts w:cs="Arial"/>
        </w:rPr>
        <w:t>situations;</w:t>
      </w:r>
      <w:proofErr w:type="gramEnd"/>
    </w:p>
    <w:p w14:paraId="2BC4FCA9" w14:textId="77777777" w:rsidR="003203F5" w:rsidRDefault="003203F5">
      <w:pPr>
        <w:numPr>
          <w:ilvl w:val="0"/>
          <w:numId w:val="24"/>
        </w:numPr>
        <w:autoSpaceDE w:val="0"/>
        <w:autoSpaceDN w:val="0"/>
        <w:adjustRightInd w:val="0"/>
        <w:ind w:right="180"/>
        <w:jc w:val="both"/>
        <w:rPr>
          <w:rFonts w:cs="Arial"/>
        </w:rPr>
      </w:pPr>
      <w:r>
        <w:rPr>
          <w:rFonts w:cs="Arial"/>
        </w:rPr>
        <w:t xml:space="preserve">Inappropriate emotional responses to painful </w:t>
      </w:r>
      <w:proofErr w:type="gramStart"/>
      <w:r>
        <w:rPr>
          <w:rFonts w:cs="Arial"/>
        </w:rPr>
        <w:t>situations;</w:t>
      </w:r>
      <w:proofErr w:type="gramEnd"/>
    </w:p>
    <w:p w14:paraId="3F1DA275" w14:textId="77777777" w:rsidR="003203F5" w:rsidRDefault="003203F5">
      <w:pPr>
        <w:numPr>
          <w:ilvl w:val="0"/>
          <w:numId w:val="24"/>
        </w:numPr>
        <w:autoSpaceDE w:val="0"/>
        <w:autoSpaceDN w:val="0"/>
        <w:adjustRightInd w:val="0"/>
        <w:ind w:right="180"/>
        <w:jc w:val="both"/>
        <w:rPr>
          <w:rFonts w:cs="Arial"/>
        </w:rPr>
      </w:pPr>
      <w:r>
        <w:rPr>
          <w:rFonts w:cs="Arial"/>
        </w:rPr>
        <w:t xml:space="preserve">Self-harm or </w:t>
      </w:r>
      <w:proofErr w:type="gramStart"/>
      <w:r>
        <w:rPr>
          <w:rFonts w:cs="Arial"/>
        </w:rPr>
        <w:t>mutilation;</w:t>
      </w:r>
      <w:proofErr w:type="gramEnd"/>
    </w:p>
    <w:p w14:paraId="6EEE2BC8" w14:textId="77777777" w:rsidR="003203F5" w:rsidRDefault="003203F5">
      <w:pPr>
        <w:numPr>
          <w:ilvl w:val="0"/>
          <w:numId w:val="24"/>
        </w:numPr>
        <w:autoSpaceDE w:val="0"/>
        <w:autoSpaceDN w:val="0"/>
        <w:adjustRightInd w:val="0"/>
        <w:ind w:right="180"/>
        <w:jc w:val="both"/>
        <w:rPr>
          <w:rFonts w:cs="Arial"/>
        </w:rPr>
      </w:pPr>
      <w:r>
        <w:rPr>
          <w:rFonts w:cs="Arial"/>
        </w:rPr>
        <w:t xml:space="preserve">Compulsive stealing/ </w:t>
      </w:r>
      <w:proofErr w:type="gramStart"/>
      <w:r>
        <w:rPr>
          <w:rFonts w:cs="Arial"/>
        </w:rPr>
        <w:t>scrounging;</w:t>
      </w:r>
      <w:proofErr w:type="gramEnd"/>
    </w:p>
    <w:p w14:paraId="42128A39" w14:textId="77777777" w:rsidR="003203F5" w:rsidRDefault="003203F5">
      <w:pPr>
        <w:numPr>
          <w:ilvl w:val="0"/>
          <w:numId w:val="24"/>
        </w:numPr>
        <w:autoSpaceDE w:val="0"/>
        <w:autoSpaceDN w:val="0"/>
        <w:adjustRightInd w:val="0"/>
        <w:ind w:right="180"/>
        <w:jc w:val="both"/>
        <w:rPr>
          <w:rFonts w:cs="Arial"/>
        </w:rPr>
      </w:pPr>
      <w:r>
        <w:rPr>
          <w:rFonts w:cs="Arial"/>
        </w:rPr>
        <w:t xml:space="preserve">Drug/ solvent </w:t>
      </w:r>
      <w:proofErr w:type="gramStart"/>
      <w:r>
        <w:rPr>
          <w:rFonts w:cs="Arial"/>
        </w:rPr>
        <w:t>abuse;</w:t>
      </w:r>
      <w:proofErr w:type="gramEnd"/>
    </w:p>
    <w:p w14:paraId="5C4D7C34" w14:textId="77777777" w:rsidR="003203F5" w:rsidRDefault="003203F5">
      <w:pPr>
        <w:numPr>
          <w:ilvl w:val="0"/>
          <w:numId w:val="24"/>
        </w:numPr>
        <w:autoSpaceDE w:val="0"/>
        <w:autoSpaceDN w:val="0"/>
        <w:adjustRightInd w:val="0"/>
        <w:ind w:right="180"/>
        <w:jc w:val="both"/>
        <w:rPr>
          <w:rFonts w:cs="Arial"/>
        </w:rPr>
      </w:pPr>
      <w:r>
        <w:rPr>
          <w:rFonts w:cs="Arial"/>
        </w:rPr>
        <w:t>“Neurotic” behaviour – obsessive rocking, thumb-</w:t>
      </w:r>
      <w:proofErr w:type="gramStart"/>
      <w:r>
        <w:rPr>
          <w:rFonts w:cs="Arial"/>
        </w:rPr>
        <w:t>sucking;</w:t>
      </w:r>
      <w:proofErr w:type="gramEnd"/>
    </w:p>
    <w:p w14:paraId="23A2CC61" w14:textId="77777777" w:rsidR="003203F5" w:rsidRDefault="003203F5">
      <w:pPr>
        <w:numPr>
          <w:ilvl w:val="0"/>
          <w:numId w:val="24"/>
        </w:numPr>
        <w:autoSpaceDE w:val="0"/>
        <w:autoSpaceDN w:val="0"/>
        <w:adjustRightInd w:val="0"/>
        <w:ind w:right="180"/>
        <w:jc w:val="both"/>
        <w:rPr>
          <w:rFonts w:cs="Arial"/>
        </w:rPr>
      </w:pPr>
      <w:r>
        <w:rPr>
          <w:rFonts w:cs="Arial"/>
        </w:rPr>
        <w:t xml:space="preserve">Air of detachment “don’t care” </w:t>
      </w:r>
      <w:proofErr w:type="gramStart"/>
      <w:r>
        <w:rPr>
          <w:rFonts w:cs="Arial"/>
        </w:rPr>
        <w:t>attitude;</w:t>
      </w:r>
      <w:proofErr w:type="gramEnd"/>
    </w:p>
    <w:p w14:paraId="378777E3" w14:textId="77777777" w:rsidR="003203F5" w:rsidRDefault="003203F5">
      <w:pPr>
        <w:numPr>
          <w:ilvl w:val="0"/>
          <w:numId w:val="24"/>
        </w:numPr>
        <w:autoSpaceDE w:val="0"/>
        <w:autoSpaceDN w:val="0"/>
        <w:adjustRightInd w:val="0"/>
        <w:ind w:right="180"/>
        <w:jc w:val="both"/>
        <w:rPr>
          <w:rFonts w:cs="Arial"/>
        </w:rPr>
      </w:pPr>
      <w:r>
        <w:rPr>
          <w:rFonts w:cs="Arial"/>
        </w:rPr>
        <w:t xml:space="preserve">Social </w:t>
      </w:r>
      <w:proofErr w:type="gramStart"/>
      <w:r>
        <w:rPr>
          <w:rFonts w:cs="Arial"/>
        </w:rPr>
        <w:t>isolation;</w:t>
      </w:r>
      <w:proofErr w:type="gramEnd"/>
    </w:p>
    <w:p w14:paraId="630F005A" w14:textId="77777777" w:rsidR="003203F5" w:rsidRDefault="003203F5">
      <w:pPr>
        <w:numPr>
          <w:ilvl w:val="0"/>
          <w:numId w:val="24"/>
        </w:numPr>
        <w:autoSpaceDE w:val="0"/>
        <w:autoSpaceDN w:val="0"/>
        <w:adjustRightInd w:val="0"/>
        <w:ind w:right="180"/>
        <w:jc w:val="both"/>
        <w:rPr>
          <w:rFonts w:cs="Arial"/>
        </w:rPr>
      </w:pPr>
      <w:r>
        <w:rPr>
          <w:rFonts w:cs="Arial"/>
        </w:rPr>
        <w:t xml:space="preserve">Attention-seeking </w:t>
      </w:r>
      <w:proofErr w:type="gramStart"/>
      <w:r>
        <w:rPr>
          <w:rFonts w:cs="Arial"/>
        </w:rPr>
        <w:t>behaviour;</w:t>
      </w:r>
      <w:proofErr w:type="gramEnd"/>
    </w:p>
    <w:p w14:paraId="518D6213" w14:textId="77777777" w:rsidR="003203F5" w:rsidRDefault="003203F5">
      <w:pPr>
        <w:numPr>
          <w:ilvl w:val="0"/>
          <w:numId w:val="24"/>
        </w:numPr>
        <w:autoSpaceDE w:val="0"/>
        <w:autoSpaceDN w:val="0"/>
        <w:adjustRightInd w:val="0"/>
        <w:ind w:right="180"/>
        <w:jc w:val="both"/>
        <w:rPr>
          <w:rFonts w:cs="Arial"/>
        </w:rPr>
      </w:pPr>
      <w:r>
        <w:rPr>
          <w:rFonts w:cs="Arial"/>
        </w:rPr>
        <w:t xml:space="preserve">Eating </w:t>
      </w:r>
      <w:proofErr w:type="gramStart"/>
      <w:r>
        <w:rPr>
          <w:rFonts w:cs="Arial"/>
        </w:rPr>
        <w:t>problems;</w:t>
      </w:r>
      <w:proofErr w:type="gramEnd"/>
    </w:p>
    <w:p w14:paraId="37F84387" w14:textId="77777777" w:rsidR="003203F5" w:rsidRDefault="003203F5">
      <w:pPr>
        <w:numPr>
          <w:ilvl w:val="0"/>
          <w:numId w:val="24"/>
        </w:numPr>
        <w:autoSpaceDE w:val="0"/>
        <w:autoSpaceDN w:val="0"/>
        <w:adjustRightInd w:val="0"/>
        <w:ind w:right="180"/>
        <w:jc w:val="both"/>
        <w:rPr>
          <w:rFonts w:cs="Arial"/>
        </w:rPr>
      </w:pPr>
      <w:r>
        <w:rPr>
          <w:rFonts w:cs="Arial"/>
        </w:rPr>
        <w:t>Depression, withdrawal.</w:t>
      </w:r>
    </w:p>
    <w:p w14:paraId="4A43569A" w14:textId="77777777" w:rsidR="003203F5" w:rsidRDefault="003203F5">
      <w:pPr>
        <w:autoSpaceDE w:val="0"/>
        <w:autoSpaceDN w:val="0"/>
        <w:adjustRightInd w:val="0"/>
        <w:ind w:right="180"/>
        <w:jc w:val="both"/>
        <w:rPr>
          <w:rFonts w:cs="Arial"/>
        </w:rPr>
      </w:pPr>
    </w:p>
    <w:p w14:paraId="145E3381" w14:textId="77777777" w:rsidR="003203F5" w:rsidRDefault="003203F5">
      <w:pPr>
        <w:pStyle w:val="Heading5"/>
        <w:ind w:right="180" w:firstLine="0"/>
        <w:jc w:val="both"/>
        <w:rPr>
          <w:rFonts w:ascii="Arial" w:hAnsi="Arial" w:cs="Arial"/>
          <w:sz w:val="28"/>
          <w:szCs w:val="28"/>
        </w:rPr>
      </w:pPr>
      <w:r>
        <w:rPr>
          <w:rFonts w:ascii="Arial" w:hAnsi="Arial" w:cs="Arial"/>
          <w:sz w:val="28"/>
          <w:szCs w:val="28"/>
        </w:rPr>
        <w:t>Sexual Abuse</w:t>
      </w:r>
    </w:p>
    <w:p w14:paraId="7CEAA25E" w14:textId="77777777" w:rsidR="003203F5" w:rsidRDefault="003203F5">
      <w:pPr>
        <w:pStyle w:val="NormalWeb"/>
        <w:ind w:right="-50"/>
        <w:jc w:val="both"/>
        <w:rPr>
          <w:rFonts w:ascii="Arial" w:hAnsi="Arial" w:cs="Arial"/>
          <w:color w:val="000000"/>
        </w:rPr>
      </w:pPr>
      <w:r>
        <w:rPr>
          <w:rFonts w:ascii="Arial" w:hAnsi="Arial" w:cs="Arial"/>
          <w:color w:val="000000"/>
        </w:rPr>
        <w:t xml:space="preserve">Sexual abuse involves forcing or enticing a child or young person to take part in sexual activities, </w:t>
      </w:r>
      <w:proofErr w:type="gramStart"/>
      <w:r>
        <w:rPr>
          <w:rFonts w:ascii="Arial" w:hAnsi="Arial" w:cs="Arial"/>
          <w:color w:val="000000"/>
        </w:rPr>
        <w:t>whether or not</w:t>
      </w:r>
      <w:proofErr w:type="gramEnd"/>
      <w:r>
        <w:rPr>
          <w:rFonts w:ascii="Arial" w:hAnsi="Arial" w:cs="Arial"/>
          <w:color w:val="000000"/>
        </w:rPr>
        <w:t xml:space="preserve"> the child is aware of what is happening.  The activities may involve physical contact, including penetrative (for example, rape or buggery) or non-penetrative acts.  They may include non-contact activities, such as involving children in looking at, or in the production of, pornographic material or watching sexual activities, encouraging children to behave in sexually inappropriate ways or ‘upskirting’ photography/filming.</w:t>
      </w:r>
    </w:p>
    <w:p w14:paraId="5063ED6E" w14:textId="77777777" w:rsidR="003203F5" w:rsidRDefault="003203F5">
      <w:pPr>
        <w:pStyle w:val="NormalWeb"/>
        <w:ind w:right="-50"/>
        <w:jc w:val="both"/>
        <w:rPr>
          <w:rFonts w:ascii="Arial" w:hAnsi="Arial" w:cs="Arial"/>
          <w:color w:val="000000"/>
        </w:rPr>
      </w:pPr>
      <w:r>
        <w:rPr>
          <w:rFonts w:ascii="Arial" w:hAnsi="Arial" w:cs="Arial"/>
          <w:color w:val="000000"/>
        </w:rPr>
        <w:t>Sexual abuse is where adults try to use a child for their own sexual intentions.  This may involve pornography, fondling, sexual intercourse or other forms of sexual activity.</w:t>
      </w:r>
    </w:p>
    <w:p w14:paraId="2498636A" w14:textId="77777777" w:rsidR="003203F5" w:rsidRDefault="003203F5">
      <w:pPr>
        <w:autoSpaceDE w:val="0"/>
        <w:autoSpaceDN w:val="0"/>
        <w:adjustRightInd w:val="0"/>
        <w:ind w:right="180"/>
        <w:jc w:val="both"/>
        <w:rPr>
          <w:rFonts w:cs="Arial"/>
        </w:rPr>
      </w:pPr>
      <w:r>
        <w:rPr>
          <w:rFonts w:cs="Arial"/>
        </w:rPr>
        <w:t>Possible signs include:</w:t>
      </w:r>
    </w:p>
    <w:p w14:paraId="052A93CE" w14:textId="77777777" w:rsidR="003203F5" w:rsidRDefault="003203F5">
      <w:pPr>
        <w:autoSpaceDE w:val="0"/>
        <w:autoSpaceDN w:val="0"/>
        <w:adjustRightInd w:val="0"/>
        <w:ind w:right="180"/>
        <w:jc w:val="both"/>
        <w:rPr>
          <w:rFonts w:cs="Arial"/>
        </w:rPr>
      </w:pPr>
    </w:p>
    <w:p w14:paraId="4D750573" w14:textId="77777777" w:rsidR="003203F5" w:rsidRDefault="003203F5">
      <w:pPr>
        <w:numPr>
          <w:ilvl w:val="0"/>
          <w:numId w:val="26"/>
        </w:numPr>
        <w:autoSpaceDE w:val="0"/>
        <w:autoSpaceDN w:val="0"/>
        <w:adjustRightInd w:val="0"/>
        <w:ind w:right="180"/>
        <w:jc w:val="both"/>
        <w:rPr>
          <w:rFonts w:cs="Arial"/>
        </w:rPr>
      </w:pPr>
      <w:r>
        <w:rPr>
          <w:rFonts w:cs="Arial"/>
        </w:rPr>
        <w:t xml:space="preserve">Bruises, scratches, burns or bite </w:t>
      </w:r>
      <w:proofErr w:type="gramStart"/>
      <w:r>
        <w:rPr>
          <w:rFonts w:cs="Arial"/>
        </w:rPr>
        <w:t>marks;</w:t>
      </w:r>
      <w:proofErr w:type="gramEnd"/>
    </w:p>
    <w:p w14:paraId="1D5EEEC9" w14:textId="77777777" w:rsidR="003203F5" w:rsidRDefault="003203F5">
      <w:pPr>
        <w:numPr>
          <w:ilvl w:val="0"/>
          <w:numId w:val="26"/>
        </w:numPr>
        <w:autoSpaceDE w:val="0"/>
        <w:autoSpaceDN w:val="0"/>
        <w:adjustRightInd w:val="0"/>
        <w:ind w:right="180"/>
        <w:jc w:val="both"/>
        <w:rPr>
          <w:rFonts w:cs="Arial"/>
        </w:rPr>
      </w:pPr>
      <w:r>
        <w:rPr>
          <w:rFonts w:cs="Arial"/>
        </w:rPr>
        <w:t xml:space="preserve">Scratches abrasions or persistent infection in the anal or genital </w:t>
      </w:r>
      <w:proofErr w:type="gramStart"/>
      <w:r>
        <w:rPr>
          <w:rFonts w:cs="Arial"/>
        </w:rPr>
        <w:t>regions;</w:t>
      </w:r>
      <w:proofErr w:type="gramEnd"/>
    </w:p>
    <w:p w14:paraId="5DFB5EF9" w14:textId="77777777" w:rsidR="003203F5" w:rsidRDefault="003203F5">
      <w:pPr>
        <w:numPr>
          <w:ilvl w:val="0"/>
          <w:numId w:val="26"/>
        </w:numPr>
        <w:autoSpaceDE w:val="0"/>
        <w:autoSpaceDN w:val="0"/>
        <w:adjustRightInd w:val="0"/>
        <w:ind w:right="180"/>
        <w:jc w:val="both"/>
        <w:rPr>
          <w:rFonts w:cs="Arial"/>
        </w:rPr>
      </w:pPr>
      <w:proofErr w:type="gramStart"/>
      <w:r>
        <w:rPr>
          <w:rFonts w:cs="Arial"/>
        </w:rPr>
        <w:t>Pregnancy;</w:t>
      </w:r>
      <w:proofErr w:type="gramEnd"/>
    </w:p>
    <w:p w14:paraId="0F775B04" w14:textId="77777777" w:rsidR="003203F5" w:rsidRDefault="003203F5">
      <w:pPr>
        <w:numPr>
          <w:ilvl w:val="0"/>
          <w:numId w:val="26"/>
        </w:numPr>
        <w:autoSpaceDE w:val="0"/>
        <w:autoSpaceDN w:val="0"/>
        <w:adjustRightInd w:val="0"/>
        <w:ind w:right="180"/>
        <w:jc w:val="both"/>
        <w:rPr>
          <w:rFonts w:cs="Arial"/>
        </w:rPr>
      </w:pPr>
      <w:r>
        <w:rPr>
          <w:rFonts w:cs="Arial"/>
        </w:rPr>
        <w:t xml:space="preserve">Sexual awareness inappropriate to the child’s </w:t>
      </w:r>
      <w:proofErr w:type="gramStart"/>
      <w:r>
        <w:rPr>
          <w:rFonts w:cs="Arial"/>
        </w:rPr>
        <w:t>age;</w:t>
      </w:r>
      <w:proofErr w:type="gramEnd"/>
    </w:p>
    <w:p w14:paraId="70EB52C9" w14:textId="77777777" w:rsidR="003203F5" w:rsidRDefault="003203F5">
      <w:pPr>
        <w:numPr>
          <w:ilvl w:val="0"/>
          <w:numId w:val="26"/>
        </w:numPr>
        <w:autoSpaceDE w:val="0"/>
        <w:autoSpaceDN w:val="0"/>
        <w:adjustRightInd w:val="0"/>
        <w:ind w:right="180"/>
        <w:jc w:val="both"/>
        <w:rPr>
          <w:rFonts w:cs="Arial"/>
        </w:rPr>
      </w:pPr>
      <w:r>
        <w:rPr>
          <w:rFonts w:cs="Arial"/>
        </w:rPr>
        <w:t xml:space="preserve">Frequent public </w:t>
      </w:r>
      <w:proofErr w:type="gramStart"/>
      <w:r>
        <w:rPr>
          <w:rFonts w:cs="Arial"/>
        </w:rPr>
        <w:t>masturbation;</w:t>
      </w:r>
      <w:proofErr w:type="gramEnd"/>
    </w:p>
    <w:p w14:paraId="0ED3DAEA" w14:textId="77777777" w:rsidR="003203F5" w:rsidRDefault="003203F5">
      <w:pPr>
        <w:numPr>
          <w:ilvl w:val="0"/>
          <w:numId w:val="26"/>
        </w:numPr>
        <w:autoSpaceDE w:val="0"/>
        <w:autoSpaceDN w:val="0"/>
        <w:adjustRightInd w:val="0"/>
        <w:ind w:right="180"/>
        <w:jc w:val="both"/>
        <w:rPr>
          <w:rFonts w:cs="Arial"/>
        </w:rPr>
      </w:pPr>
      <w:r>
        <w:rPr>
          <w:rFonts w:cs="Arial"/>
        </w:rPr>
        <w:t xml:space="preserve">Attempts to teach other children about sexual </w:t>
      </w:r>
      <w:proofErr w:type="gramStart"/>
      <w:r>
        <w:rPr>
          <w:rFonts w:cs="Arial"/>
        </w:rPr>
        <w:t>activity;</w:t>
      </w:r>
      <w:proofErr w:type="gramEnd"/>
    </w:p>
    <w:p w14:paraId="7081FA14" w14:textId="77777777" w:rsidR="003203F5" w:rsidRDefault="003203F5">
      <w:pPr>
        <w:numPr>
          <w:ilvl w:val="0"/>
          <w:numId w:val="26"/>
        </w:numPr>
        <w:autoSpaceDE w:val="0"/>
        <w:autoSpaceDN w:val="0"/>
        <w:adjustRightInd w:val="0"/>
        <w:ind w:right="180"/>
        <w:jc w:val="both"/>
        <w:rPr>
          <w:rFonts w:cs="Arial"/>
        </w:rPr>
      </w:pPr>
      <w:r>
        <w:rPr>
          <w:rFonts w:cs="Arial"/>
        </w:rPr>
        <w:t xml:space="preserve">Refusing to stay with certain people or go to certain </w:t>
      </w:r>
      <w:proofErr w:type="gramStart"/>
      <w:r>
        <w:rPr>
          <w:rFonts w:cs="Arial"/>
        </w:rPr>
        <w:t>places;</w:t>
      </w:r>
      <w:proofErr w:type="gramEnd"/>
    </w:p>
    <w:p w14:paraId="4563BE83" w14:textId="77777777" w:rsidR="003203F5" w:rsidRDefault="003203F5">
      <w:pPr>
        <w:numPr>
          <w:ilvl w:val="0"/>
          <w:numId w:val="26"/>
        </w:numPr>
        <w:autoSpaceDE w:val="0"/>
        <w:autoSpaceDN w:val="0"/>
        <w:adjustRightInd w:val="0"/>
        <w:ind w:right="180"/>
        <w:jc w:val="both"/>
        <w:rPr>
          <w:rFonts w:cs="Arial"/>
        </w:rPr>
      </w:pPr>
      <w:r>
        <w:rPr>
          <w:rFonts w:cs="Arial"/>
        </w:rPr>
        <w:t xml:space="preserve">Aggressiveness, anger, anxiety, </w:t>
      </w:r>
      <w:proofErr w:type="gramStart"/>
      <w:r>
        <w:rPr>
          <w:rFonts w:cs="Arial"/>
        </w:rPr>
        <w:t>tearfulness;</w:t>
      </w:r>
      <w:proofErr w:type="gramEnd"/>
    </w:p>
    <w:p w14:paraId="1E907B23" w14:textId="77777777" w:rsidR="003203F5" w:rsidRDefault="003203F5">
      <w:pPr>
        <w:numPr>
          <w:ilvl w:val="0"/>
          <w:numId w:val="26"/>
        </w:numPr>
        <w:autoSpaceDE w:val="0"/>
        <w:autoSpaceDN w:val="0"/>
        <w:adjustRightInd w:val="0"/>
        <w:ind w:right="180"/>
        <w:jc w:val="both"/>
        <w:rPr>
          <w:rFonts w:cs="Arial"/>
        </w:rPr>
      </w:pPr>
      <w:r>
        <w:rPr>
          <w:rFonts w:cs="Arial"/>
        </w:rPr>
        <w:t>Withdrawal from friends.</w:t>
      </w:r>
    </w:p>
    <w:p w14:paraId="27D0B57F" w14:textId="77777777" w:rsidR="003203F5" w:rsidRDefault="003203F5">
      <w:pPr>
        <w:autoSpaceDE w:val="0"/>
        <w:autoSpaceDN w:val="0"/>
        <w:adjustRightInd w:val="0"/>
        <w:ind w:right="180"/>
        <w:jc w:val="both"/>
        <w:rPr>
          <w:rFonts w:cs="Arial"/>
        </w:rPr>
      </w:pPr>
    </w:p>
    <w:p w14:paraId="0CCFA36E" w14:textId="77777777" w:rsidR="003203F5" w:rsidRDefault="003203F5">
      <w:pPr>
        <w:autoSpaceDE w:val="0"/>
        <w:autoSpaceDN w:val="0"/>
        <w:adjustRightInd w:val="0"/>
        <w:ind w:right="180"/>
        <w:jc w:val="both"/>
        <w:rPr>
          <w:rFonts w:cs="Arial"/>
        </w:rPr>
      </w:pPr>
      <w:r>
        <w:rPr>
          <w:rFonts w:cs="Arial"/>
        </w:rPr>
        <w:t xml:space="preserve">It is important to remember that abuse can be initiated by family members, community members known to the child and via the internet. It may also be carried out by adults or other children. </w:t>
      </w:r>
    </w:p>
    <w:p w14:paraId="14BD61B8" w14:textId="77777777" w:rsidR="003203F5" w:rsidRDefault="003203F5">
      <w:pPr>
        <w:autoSpaceDE w:val="0"/>
        <w:autoSpaceDN w:val="0"/>
        <w:adjustRightInd w:val="0"/>
        <w:ind w:right="180"/>
        <w:jc w:val="both"/>
        <w:rPr>
          <w:rFonts w:cs="Arial"/>
        </w:rPr>
      </w:pPr>
    </w:p>
    <w:p w14:paraId="405A9082" w14:textId="77777777" w:rsidR="003203F5" w:rsidRDefault="003203F5">
      <w:pPr>
        <w:autoSpaceDE w:val="0"/>
        <w:autoSpaceDN w:val="0"/>
        <w:adjustRightInd w:val="0"/>
        <w:ind w:right="180"/>
        <w:jc w:val="both"/>
        <w:rPr>
          <w:rFonts w:cs="Arial"/>
          <w:b/>
          <w:sz w:val="28"/>
          <w:szCs w:val="28"/>
        </w:rPr>
      </w:pPr>
      <w:r>
        <w:rPr>
          <w:rFonts w:cs="Arial"/>
          <w:b/>
          <w:sz w:val="28"/>
          <w:szCs w:val="28"/>
        </w:rPr>
        <w:t xml:space="preserve">Domestic Abuse </w:t>
      </w:r>
    </w:p>
    <w:p w14:paraId="6D669BB2" w14:textId="77777777" w:rsidR="003203F5" w:rsidRDefault="003203F5">
      <w:pPr>
        <w:autoSpaceDE w:val="0"/>
        <w:autoSpaceDN w:val="0"/>
        <w:adjustRightInd w:val="0"/>
        <w:ind w:right="180"/>
        <w:jc w:val="both"/>
        <w:rPr>
          <w:rFonts w:cs="Arial"/>
          <w:bCs/>
          <w:i/>
          <w:iCs/>
          <w:color w:val="FF0000"/>
          <w:sz w:val="28"/>
          <w:szCs w:val="28"/>
        </w:rPr>
      </w:pPr>
    </w:p>
    <w:p w14:paraId="146FFF04" w14:textId="77777777" w:rsidR="003203F5" w:rsidRDefault="003203F5">
      <w:pPr>
        <w:autoSpaceDE w:val="0"/>
        <w:autoSpaceDN w:val="0"/>
        <w:adjustRightInd w:val="0"/>
        <w:ind w:right="180"/>
        <w:jc w:val="both"/>
        <w:rPr>
          <w:rFonts w:cs="Arial"/>
        </w:rPr>
      </w:pPr>
      <w:r>
        <w:rPr>
          <w:rFonts w:cs="Arial"/>
        </w:rPr>
        <w:t xml:space="preserve">Any incident or pattern of incidents affecting the households of children where controlling, coercive, threatening </w:t>
      </w:r>
      <w:proofErr w:type="spellStart"/>
      <w:r>
        <w:rPr>
          <w:rFonts w:cs="Arial"/>
        </w:rPr>
        <w:t>behaviour</w:t>
      </w:r>
      <w:proofErr w:type="spellEnd"/>
      <w:r>
        <w:rPr>
          <w:rFonts w:cs="Arial"/>
        </w:rPr>
        <w:t>, violence or abuse between those aged 16 or over who are, or have been, intimate partners or family members regardless of gender or sexuality. The abuse can encompass, but is not limited to:</w:t>
      </w:r>
    </w:p>
    <w:p w14:paraId="2796FFF7" w14:textId="77777777" w:rsidR="001F78B5" w:rsidRDefault="001F78B5">
      <w:pPr>
        <w:autoSpaceDE w:val="0"/>
        <w:autoSpaceDN w:val="0"/>
        <w:adjustRightInd w:val="0"/>
        <w:ind w:right="180"/>
        <w:jc w:val="both"/>
        <w:rPr>
          <w:rFonts w:cs="Arial"/>
        </w:rPr>
      </w:pPr>
    </w:p>
    <w:p w14:paraId="66E67374" w14:textId="77777777" w:rsidR="003203F5" w:rsidRDefault="003203F5">
      <w:pPr>
        <w:autoSpaceDE w:val="0"/>
        <w:autoSpaceDN w:val="0"/>
        <w:adjustRightInd w:val="0"/>
        <w:ind w:right="180"/>
        <w:jc w:val="both"/>
        <w:rPr>
          <w:rFonts w:cs="Arial"/>
        </w:rPr>
      </w:pPr>
      <w:r>
        <w:rPr>
          <w:rFonts w:cs="Arial"/>
        </w:rPr>
        <w:t xml:space="preserve">·         </w:t>
      </w:r>
      <w:proofErr w:type="gramStart"/>
      <w:r>
        <w:rPr>
          <w:rFonts w:cs="Arial"/>
        </w:rPr>
        <w:t>psychological</w:t>
      </w:r>
      <w:proofErr w:type="gramEnd"/>
    </w:p>
    <w:p w14:paraId="31E82958" w14:textId="77777777" w:rsidR="003203F5" w:rsidRDefault="003203F5">
      <w:pPr>
        <w:autoSpaceDE w:val="0"/>
        <w:autoSpaceDN w:val="0"/>
        <w:adjustRightInd w:val="0"/>
        <w:ind w:right="180"/>
        <w:jc w:val="both"/>
        <w:rPr>
          <w:rFonts w:cs="Arial"/>
        </w:rPr>
      </w:pPr>
      <w:r>
        <w:rPr>
          <w:rFonts w:cs="Arial"/>
        </w:rPr>
        <w:t xml:space="preserve">·         </w:t>
      </w:r>
      <w:proofErr w:type="gramStart"/>
      <w:r>
        <w:rPr>
          <w:rFonts w:cs="Arial"/>
        </w:rPr>
        <w:t>physical</w:t>
      </w:r>
      <w:proofErr w:type="gramEnd"/>
    </w:p>
    <w:p w14:paraId="3286E6A4" w14:textId="77777777" w:rsidR="003203F5" w:rsidRDefault="003203F5">
      <w:pPr>
        <w:autoSpaceDE w:val="0"/>
        <w:autoSpaceDN w:val="0"/>
        <w:adjustRightInd w:val="0"/>
        <w:ind w:right="180"/>
        <w:jc w:val="both"/>
        <w:rPr>
          <w:rFonts w:cs="Arial"/>
        </w:rPr>
      </w:pPr>
      <w:r>
        <w:rPr>
          <w:rFonts w:cs="Arial"/>
        </w:rPr>
        <w:t xml:space="preserve">·         </w:t>
      </w:r>
      <w:proofErr w:type="gramStart"/>
      <w:r>
        <w:rPr>
          <w:rFonts w:cs="Arial"/>
        </w:rPr>
        <w:t>sexual</w:t>
      </w:r>
      <w:proofErr w:type="gramEnd"/>
    </w:p>
    <w:p w14:paraId="7C4AFAF7" w14:textId="77777777" w:rsidR="003203F5" w:rsidRDefault="003203F5">
      <w:pPr>
        <w:autoSpaceDE w:val="0"/>
        <w:autoSpaceDN w:val="0"/>
        <w:adjustRightInd w:val="0"/>
        <w:ind w:right="180"/>
        <w:jc w:val="both"/>
        <w:rPr>
          <w:rFonts w:cs="Arial"/>
        </w:rPr>
      </w:pPr>
      <w:r>
        <w:rPr>
          <w:rFonts w:cs="Arial"/>
        </w:rPr>
        <w:t xml:space="preserve">·         </w:t>
      </w:r>
      <w:proofErr w:type="gramStart"/>
      <w:r>
        <w:rPr>
          <w:rFonts w:cs="Arial"/>
        </w:rPr>
        <w:t>financial</w:t>
      </w:r>
      <w:proofErr w:type="gramEnd"/>
    </w:p>
    <w:p w14:paraId="638ACA51" w14:textId="77777777" w:rsidR="003203F5" w:rsidRDefault="003203F5">
      <w:pPr>
        <w:autoSpaceDE w:val="0"/>
        <w:autoSpaceDN w:val="0"/>
        <w:adjustRightInd w:val="0"/>
        <w:ind w:right="180"/>
        <w:jc w:val="both"/>
        <w:rPr>
          <w:rFonts w:cs="Arial"/>
        </w:rPr>
      </w:pPr>
      <w:r>
        <w:rPr>
          <w:rFonts w:cs="Arial"/>
        </w:rPr>
        <w:t xml:space="preserve">·         </w:t>
      </w:r>
      <w:proofErr w:type="gramStart"/>
      <w:r>
        <w:rPr>
          <w:rFonts w:cs="Arial"/>
        </w:rPr>
        <w:t>emotional</w:t>
      </w:r>
      <w:proofErr w:type="gramEnd"/>
    </w:p>
    <w:p w14:paraId="5E80778A" w14:textId="77777777" w:rsidR="003203F5" w:rsidRDefault="003203F5">
      <w:pPr>
        <w:autoSpaceDE w:val="0"/>
        <w:autoSpaceDN w:val="0"/>
        <w:adjustRightInd w:val="0"/>
        <w:ind w:right="180"/>
        <w:jc w:val="both"/>
        <w:rPr>
          <w:rFonts w:cs="Arial"/>
        </w:rPr>
      </w:pPr>
    </w:p>
    <w:p w14:paraId="0176DB7A" w14:textId="77777777" w:rsidR="003203F5" w:rsidRDefault="003203F5">
      <w:pPr>
        <w:autoSpaceDE w:val="0"/>
        <w:autoSpaceDN w:val="0"/>
        <w:adjustRightInd w:val="0"/>
        <w:ind w:right="180"/>
        <w:jc w:val="both"/>
        <w:rPr>
          <w:rFonts w:cs="Arial"/>
        </w:rPr>
      </w:pPr>
      <w:r>
        <w:rPr>
          <w:rFonts w:cs="Arial"/>
        </w:rPr>
        <w:t xml:space="preserve">Controlling </w:t>
      </w:r>
      <w:proofErr w:type="spellStart"/>
      <w:r>
        <w:rPr>
          <w:rFonts w:cs="Arial"/>
        </w:rPr>
        <w:t>behaviour</w:t>
      </w:r>
      <w:proofErr w:type="spellEnd"/>
    </w:p>
    <w:p w14:paraId="47CE91D7" w14:textId="77777777" w:rsidR="003203F5" w:rsidRDefault="003203F5">
      <w:pPr>
        <w:autoSpaceDE w:val="0"/>
        <w:autoSpaceDN w:val="0"/>
        <w:adjustRightInd w:val="0"/>
        <w:ind w:right="180"/>
        <w:jc w:val="both"/>
        <w:rPr>
          <w:rFonts w:cs="Arial"/>
        </w:rPr>
      </w:pPr>
    </w:p>
    <w:p w14:paraId="5ABDB9A0" w14:textId="77777777" w:rsidR="003203F5" w:rsidRDefault="003203F5">
      <w:pPr>
        <w:autoSpaceDE w:val="0"/>
        <w:autoSpaceDN w:val="0"/>
        <w:adjustRightInd w:val="0"/>
        <w:ind w:right="180"/>
        <w:jc w:val="both"/>
        <w:rPr>
          <w:rFonts w:cs="Arial"/>
        </w:rPr>
      </w:pPr>
      <w:r>
        <w:rPr>
          <w:rFonts w:cs="Arial"/>
        </w:rPr>
        <w:t xml:space="preserve">Controlling </w:t>
      </w:r>
      <w:proofErr w:type="spellStart"/>
      <w:r>
        <w:rPr>
          <w:rFonts w:cs="Arial"/>
        </w:rPr>
        <w:t>behaviour</w:t>
      </w:r>
      <w:proofErr w:type="spellEnd"/>
      <w:r>
        <w:rPr>
          <w:rFonts w:cs="Arial"/>
        </w:rPr>
        <w:t xml:space="preserve">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w:t>
      </w:r>
      <w:proofErr w:type="spellStart"/>
      <w:r>
        <w:rPr>
          <w:rFonts w:cs="Arial"/>
        </w:rPr>
        <w:t>behaviour</w:t>
      </w:r>
      <w:proofErr w:type="spellEnd"/>
      <w:r>
        <w:rPr>
          <w:rFonts w:cs="Arial"/>
        </w:rPr>
        <w:t>.</w:t>
      </w:r>
    </w:p>
    <w:p w14:paraId="3B87103C" w14:textId="77777777" w:rsidR="003203F5" w:rsidRDefault="003203F5">
      <w:pPr>
        <w:autoSpaceDE w:val="0"/>
        <w:autoSpaceDN w:val="0"/>
        <w:adjustRightInd w:val="0"/>
        <w:ind w:right="180"/>
        <w:jc w:val="both"/>
        <w:rPr>
          <w:rFonts w:cs="Arial"/>
        </w:rPr>
      </w:pPr>
    </w:p>
    <w:p w14:paraId="478690DC" w14:textId="77777777" w:rsidR="003203F5" w:rsidRDefault="003203F5">
      <w:pPr>
        <w:autoSpaceDE w:val="0"/>
        <w:autoSpaceDN w:val="0"/>
        <w:adjustRightInd w:val="0"/>
        <w:ind w:right="180"/>
        <w:jc w:val="both"/>
        <w:rPr>
          <w:rFonts w:cs="Arial"/>
        </w:rPr>
      </w:pPr>
      <w:r>
        <w:rPr>
          <w:rFonts w:cs="Arial"/>
        </w:rPr>
        <w:t xml:space="preserve">Coercive </w:t>
      </w:r>
      <w:proofErr w:type="spellStart"/>
      <w:r>
        <w:rPr>
          <w:rFonts w:cs="Arial"/>
        </w:rPr>
        <w:t>behaviour</w:t>
      </w:r>
      <w:proofErr w:type="spellEnd"/>
    </w:p>
    <w:p w14:paraId="10701134" w14:textId="77777777" w:rsidR="003203F5" w:rsidRDefault="003203F5">
      <w:pPr>
        <w:autoSpaceDE w:val="0"/>
        <w:autoSpaceDN w:val="0"/>
        <w:adjustRightInd w:val="0"/>
        <w:ind w:right="180"/>
        <w:jc w:val="both"/>
        <w:rPr>
          <w:rFonts w:cs="Arial"/>
        </w:rPr>
      </w:pPr>
    </w:p>
    <w:p w14:paraId="3650C418" w14:textId="77777777" w:rsidR="003203F5" w:rsidRDefault="003203F5">
      <w:pPr>
        <w:autoSpaceDE w:val="0"/>
        <w:autoSpaceDN w:val="0"/>
        <w:adjustRightInd w:val="0"/>
        <w:ind w:right="180"/>
        <w:jc w:val="both"/>
        <w:rPr>
          <w:rFonts w:cs="Arial"/>
        </w:rPr>
      </w:pPr>
      <w:r>
        <w:rPr>
          <w:rFonts w:cs="Arial"/>
        </w:rPr>
        <w:t xml:space="preserve">Coercive </w:t>
      </w:r>
      <w:proofErr w:type="spellStart"/>
      <w:r>
        <w:rPr>
          <w:rFonts w:cs="Arial"/>
        </w:rPr>
        <w:t>behaviour</w:t>
      </w:r>
      <w:proofErr w:type="spellEnd"/>
      <w:r>
        <w:rPr>
          <w:rFonts w:cs="Arial"/>
        </w:rPr>
        <w:t xml:space="preserve"> is an act or a pattern of acts of assault, threats, humiliation and intimidation or other abuse that is used to harm, punish, or frighten their victim</w:t>
      </w:r>
    </w:p>
    <w:p w14:paraId="537F9C24" w14:textId="77777777" w:rsidR="003203F5" w:rsidRDefault="003203F5">
      <w:pPr>
        <w:autoSpaceDE w:val="0"/>
        <w:autoSpaceDN w:val="0"/>
        <w:adjustRightInd w:val="0"/>
        <w:ind w:right="180"/>
        <w:jc w:val="both"/>
        <w:rPr>
          <w:rFonts w:cs="Arial"/>
        </w:rPr>
      </w:pPr>
    </w:p>
    <w:p w14:paraId="6195FF98" w14:textId="77777777" w:rsidR="003203F5" w:rsidRDefault="003203F5">
      <w:pPr>
        <w:autoSpaceDE w:val="0"/>
        <w:autoSpaceDN w:val="0"/>
        <w:adjustRightInd w:val="0"/>
        <w:ind w:right="180"/>
        <w:jc w:val="both"/>
        <w:rPr>
          <w:rFonts w:cs="Arial"/>
          <w:b/>
          <w:sz w:val="28"/>
          <w:szCs w:val="28"/>
        </w:rPr>
      </w:pPr>
      <w:r>
        <w:rPr>
          <w:rFonts w:cs="Arial"/>
          <w:b/>
          <w:sz w:val="28"/>
          <w:szCs w:val="28"/>
        </w:rPr>
        <w:t xml:space="preserve">Child Sexual Exploitation, </w:t>
      </w:r>
      <w:proofErr w:type="spellStart"/>
      <w:r>
        <w:rPr>
          <w:rFonts w:cs="Arial"/>
          <w:b/>
          <w:sz w:val="28"/>
          <w:szCs w:val="28"/>
        </w:rPr>
        <w:t>inc</w:t>
      </w:r>
      <w:proofErr w:type="spellEnd"/>
      <w:r>
        <w:rPr>
          <w:rFonts w:cs="Arial"/>
          <w:b/>
          <w:sz w:val="28"/>
          <w:szCs w:val="28"/>
        </w:rPr>
        <w:t xml:space="preserve"> </w:t>
      </w:r>
      <w:proofErr w:type="spellStart"/>
      <w:r>
        <w:rPr>
          <w:rFonts w:cs="Arial"/>
          <w:b/>
          <w:sz w:val="28"/>
          <w:szCs w:val="28"/>
        </w:rPr>
        <w:t>Honour</w:t>
      </w:r>
      <w:proofErr w:type="spellEnd"/>
      <w:r>
        <w:rPr>
          <w:rFonts w:cs="Arial"/>
          <w:b/>
          <w:sz w:val="28"/>
          <w:szCs w:val="28"/>
        </w:rPr>
        <w:t xml:space="preserve"> Based Violence, Female Genital Mutilation &amp; Forced Marriage</w:t>
      </w:r>
    </w:p>
    <w:p w14:paraId="527B6759" w14:textId="77777777" w:rsidR="003203F5" w:rsidRDefault="003203F5">
      <w:pPr>
        <w:autoSpaceDE w:val="0"/>
        <w:autoSpaceDN w:val="0"/>
        <w:adjustRightInd w:val="0"/>
        <w:ind w:right="180"/>
        <w:jc w:val="both"/>
        <w:rPr>
          <w:rFonts w:cs="Arial"/>
          <w:b/>
          <w:sz w:val="28"/>
          <w:szCs w:val="28"/>
        </w:rPr>
      </w:pPr>
    </w:p>
    <w:p w14:paraId="6338A835" w14:textId="77777777" w:rsidR="003203F5" w:rsidRDefault="003203F5">
      <w:pPr>
        <w:autoSpaceDE w:val="0"/>
        <w:autoSpaceDN w:val="0"/>
        <w:adjustRightInd w:val="0"/>
        <w:ind w:right="180"/>
        <w:jc w:val="both"/>
        <w:rPr>
          <w:rFonts w:cs="Arial"/>
        </w:rPr>
      </w:pPr>
      <w:r>
        <w:rPr>
          <w:rFonts w:cs="Arial"/>
        </w:rPr>
        <w:t xml:space="preserve">Child sexual exploitation (CSE) involves exploitative situations, contexts and relationships where young people receive something (for example food, accommodation, drugs, alcohol, gifts, money or in some cases simply affection) </w:t>
      </w:r>
      <w:proofErr w:type="gramStart"/>
      <w:r>
        <w:rPr>
          <w:rFonts w:cs="Arial"/>
        </w:rPr>
        <w:t>as a result of</w:t>
      </w:r>
      <w:proofErr w:type="gramEnd"/>
      <w:r>
        <w:rPr>
          <w:rFonts w:cs="Arial"/>
        </w:rPr>
        <w:t xml:space="preserve"> engaging in sexual activities. </w:t>
      </w:r>
    </w:p>
    <w:p w14:paraId="0F99E228" w14:textId="77777777" w:rsidR="003203F5" w:rsidRDefault="003203F5">
      <w:pPr>
        <w:autoSpaceDE w:val="0"/>
        <w:autoSpaceDN w:val="0"/>
        <w:adjustRightInd w:val="0"/>
        <w:ind w:right="180"/>
        <w:jc w:val="both"/>
        <w:rPr>
          <w:rFonts w:cs="Arial"/>
        </w:rPr>
      </w:pPr>
    </w:p>
    <w:p w14:paraId="1D85D766" w14:textId="77777777" w:rsidR="003203F5" w:rsidRDefault="003203F5">
      <w:pPr>
        <w:autoSpaceDE w:val="0"/>
        <w:autoSpaceDN w:val="0"/>
        <w:adjustRightInd w:val="0"/>
        <w:ind w:right="180"/>
        <w:jc w:val="both"/>
        <w:rPr>
          <w:rFonts w:cs="Arial"/>
        </w:rPr>
      </w:pPr>
      <w:r>
        <w:rPr>
          <w:rFonts w:cs="Arial"/>
        </w:rPr>
        <w:t xml:space="preserve">Sexual exploitation can take many forms ranging from the seemingly ‘consensual’ relationship where sex is exchanged for affection or gifts, to serious organised crime by gangs and groups. What marks out exploitation is an imbalance of power in the relationship. The perpetrator always holds some kind of power over the victim which increases as the exploitative relationship develops. Sexual exploitation involves varying degrees of coercion, intimidation or enticement, including unwanted pressure from peers to have sex, sexual bullying including cyberbullying and grooming. However, it </w:t>
      </w:r>
      <w:proofErr w:type="gramStart"/>
      <w:r>
        <w:rPr>
          <w:rFonts w:cs="Arial"/>
        </w:rPr>
        <w:t>also</w:t>
      </w:r>
      <w:proofErr w:type="gramEnd"/>
      <w:r>
        <w:rPr>
          <w:rFonts w:cs="Arial"/>
        </w:rPr>
        <w:t xml:space="preserve"> important to recognise that some young people who are being sexually exploited do not exhibit any external signs of this abuse. </w:t>
      </w:r>
    </w:p>
    <w:p w14:paraId="32A526BE" w14:textId="77777777" w:rsidR="003203F5" w:rsidRDefault="003203F5">
      <w:pPr>
        <w:autoSpaceDE w:val="0"/>
        <w:autoSpaceDN w:val="0"/>
        <w:adjustRightInd w:val="0"/>
        <w:ind w:right="180"/>
        <w:jc w:val="both"/>
        <w:rPr>
          <w:rFonts w:cs="Arial"/>
          <w:highlight w:val="yellow"/>
        </w:rPr>
      </w:pPr>
    </w:p>
    <w:p w14:paraId="04CC13D4" w14:textId="77777777" w:rsidR="003203F5" w:rsidRDefault="003203F5">
      <w:pPr>
        <w:autoSpaceDE w:val="0"/>
        <w:autoSpaceDN w:val="0"/>
        <w:adjustRightInd w:val="0"/>
        <w:ind w:right="180"/>
        <w:jc w:val="both"/>
        <w:rPr>
          <w:rFonts w:cs="Arial"/>
        </w:rPr>
      </w:pPr>
      <w:r>
        <w:rPr>
          <w:rFonts w:cs="Arial"/>
        </w:rPr>
        <w:t xml:space="preserve">Female Genital Mutilation (FGM)/Forced Marriage (FM): professionals in all agencies, and individuals and groups in relevant communities, need to be alert to the possibility of a girl being at risk of FGM/FM, or already having suffered FGM/FM. There is a range of potential indicators that a child or young person may be at risk of FGM/FM, which individually may not indicate risk but if there are two or more indicators present this could signal a risk to the child or young person. Victims of FGM/FM are likely to come from a community that is known to </w:t>
      </w:r>
      <w:proofErr w:type="spellStart"/>
      <w:r>
        <w:rPr>
          <w:rFonts w:cs="Arial"/>
        </w:rPr>
        <w:t>practise</w:t>
      </w:r>
      <w:proofErr w:type="spellEnd"/>
      <w:r>
        <w:rPr>
          <w:rFonts w:cs="Arial"/>
        </w:rPr>
        <w:t xml:space="preserve"> FGM/FM. Professionals should note that girls at risk of FGM/FM may not yet be aware of the practice or that it may be conducted on them, so sensitivity should always be shown when approaching the subject. Staff should activate local safeguarding procedures, using existing national and local protocols for multi-agency liaison with police and children’s social care. </w:t>
      </w:r>
    </w:p>
    <w:p w14:paraId="24216676" w14:textId="77777777" w:rsidR="003203F5" w:rsidRDefault="003203F5">
      <w:pPr>
        <w:autoSpaceDE w:val="0"/>
        <w:autoSpaceDN w:val="0"/>
        <w:adjustRightInd w:val="0"/>
        <w:ind w:right="180"/>
        <w:jc w:val="both"/>
        <w:rPr>
          <w:rFonts w:cs="Arial"/>
        </w:rPr>
      </w:pPr>
    </w:p>
    <w:p w14:paraId="30648A6B" w14:textId="77777777" w:rsidR="003203F5" w:rsidRPr="00012FF2" w:rsidRDefault="003203F5">
      <w:pPr>
        <w:autoSpaceDE w:val="0"/>
        <w:autoSpaceDN w:val="0"/>
        <w:adjustRightInd w:val="0"/>
        <w:ind w:right="180"/>
        <w:jc w:val="both"/>
        <w:rPr>
          <w:rFonts w:cs="Arial"/>
          <w:lang w:val="en-GB"/>
        </w:rPr>
      </w:pPr>
      <w:proofErr w:type="gramStart"/>
      <w:r>
        <w:rPr>
          <w:rFonts w:cs="Arial"/>
        </w:rPr>
        <w:t>Where</w:t>
      </w:r>
      <w:proofErr w:type="gramEnd"/>
      <w:r>
        <w:rPr>
          <w:rFonts w:cs="Arial"/>
        </w:rPr>
        <w:t xml:space="preserve"> a member of staff discovers that an act of FGM appears to have been carried out on a girl under 18, there is a statutory duty that </w:t>
      </w:r>
      <w:r w:rsidRPr="00012FF2">
        <w:rPr>
          <w:rFonts w:cs="Arial"/>
        </w:rPr>
        <w:t xml:space="preserve">the individual </w:t>
      </w:r>
      <w:r w:rsidRPr="00012FF2">
        <w:rPr>
          <w:rFonts w:cs="Arial"/>
          <w:u w:val="single"/>
        </w:rPr>
        <w:t>must</w:t>
      </w:r>
      <w:r w:rsidRPr="00012FF2">
        <w:rPr>
          <w:rFonts w:cs="Arial"/>
        </w:rPr>
        <w:t xml:space="preserve"> be </w:t>
      </w:r>
      <w:r w:rsidRPr="00012FF2">
        <w:rPr>
          <w:rFonts w:cs="Arial"/>
        </w:rPr>
        <w:lastRenderedPageBreak/>
        <w:t xml:space="preserve">reported to the police. Cases should still be considered/discussed with the </w:t>
      </w:r>
      <w:proofErr w:type="gramStart"/>
      <w:r w:rsidRPr="00012FF2">
        <w:rPr>
          <w:rFonts w:cs="Arial"/>
        </w:rPr>
        <w:t>School’s</w:t>
      </w:r>
      <w:proofErr w:type="gramEnd"/>
      <w:r w:rsidRPr="00012FF2">
        <w:rPr>
          <w:rFonts w:cs="Arial"/>
        </w:rPr>
        <w:t xml:space="preserve"> safeguarding lead and involve children’s social care.</w:t>
      </w:r>
    </w:p>
    <w:p w14:paraId="1C1F04A3" w14:textId="77777777" w:rsidR="003203F5" w:rsidRPr="00012FF2" w:rsidRDefault="003203F5">
      <w:pPr>
        <w:jc w:val="both"/>
      </w:pPr>
    </w:p>
    <w:p w14:paraId="6D01ABEA" w14:textId="77777777" w:rsidR="003203F5" w:rsidRPr="00012FF2" w:rsidRDefault="003203F5">
      <w:pPr>
        <w:jc w:val="both"/>
        <w:rPr>
          <w:rFonts w:cs="Arial"/>
          <w:b/>
          <w:bCs/>
          <w:sz w:val="28"/>
          <w:szCs w:val="28"/>
        </w:rPr>
      </w:pPr>
      <w:r w:rsidRPr="00012FF2">
        <w:rPr>
          <w:rFonts w:cs="Arial"/>
          <w:b/>
          <w:bCs/>
          <w:sz w:val="28"/>
          <w:szCs w:val="28"/>
        </w:rPr>
        <w:t>Breast Ironing</w:t>
      </w:r>
    </w:p>
    <w:p w14:paraId="742D33E1" w14:textId="77777777" w:rsidR="003203F5" w:rsidRPr="00012FF2" w:rsidRDefault="003203F5">
      <w:pPr>
        <w:jc w:val="both"/>
        <w:rPr>
          <w:rFonts w:cs="Arial"/>
          <w:b/>
          <w:bCs/>
          <w:sz w:val="28"/>
          <w:szCs w:val="28"/>
        </w:rPr>
      </w:pPr>
    </w:p>
    <w:p w14:paraId="052C32F5" w14:textId="77777777" w:rsidR="003203F5" w:rsidRPr="00012FF2" w:rsidRDefault="003203F5">
      <w:pPr>
        <w:jc w:val="both"/>
        <w:rPr>
          <w:rFonts w:cs="Arial"/>
          <w:bCs/>
        </w:rPr>
      </w:pPr>
      <w:r w:rsidRPr="00012FF2">
        <w:rPr>
          <w:rFonts w:cs="Arial"/>
          <w:bCs/>
        </w:rPr>
        <w:t xml:space="preserve">Breast Ironing is carried out in some African countries usually by mothers/grandmothers on girls to stop breast development. Tight strapping and hot implements are often used in this process. </w:t>
      </w:r>
      <w:proofErr w:type="gramStart"/>
      <w:r w:rsidRPr="00012FF2">
        <w:rPr>
          <w:rFonts w:cs="Arial"/>
          <w:bCs/>
        </w:rPr>
        <w:t>Where</w:t>
      </w:r>
      <w:proofErr w:type="gramEnd"/>
      <w:r w:rsidRPr="00012FF2">
        <w:rPr>
          <w:rFonts w:cs="Arial"/>
          <w:bCs/>
        </w:rPr>
        <w:t xml:space="preserve"> a member of staff discovers this </w:t>
      </w:r>
      <w:proofErr w:type="gramStart"/>
      <w:r w:rsidRPr="00012FF2">
        <w:rPr>
          <w:rFonts w:cs="Arial"/>
          <w:bCs/>
        </w:rPr>
        <w:t>practice</w:t>
      </w:r>
      <w:proofErr w:type="gramEnd"/>
      <w:r w:rsidRPr="00012FF2">
        <w:rPr>
          <w:rFonts w:cs="Arial"/>
          <w:bCs/>
        </w:rPr>
        <w:t xml:space="preserve"> a report must be made to the Designated Safeguarding Lead.</w:t>
      </w:r>
    </w:p>
    <w:p w14:paraId="0BAB89FE" w14:textId="77777777" w:rsidR="00BB13E9" w:rsidRPr="00012FF2" w:rsidRDefault="00BB13E9">
      <w:pPr>
        <w:jc w:val="both"/>
        <w:rPr>
          <w:rFonts w:cs="Arial"/>
          <w:bCs/>
        </w:rPr>
      </w:pPr>
    </w:p>
    <w:p w14:paraId="4ED99676" w14:textId="77777777" w:rsidR="00BB13E9" w:rsidRPr="00012FF2" w:rsidRDefault="00BB13E9">
      <w:pPr>
        <w:jc w:val="both"/>
        <w:rPr>
          <w:rFonts w:cs="Arial"/>
          <w:b/>
          <w:bCs/>
          <w:sz w:val="28"/>
          <w:szCs w:val="28"/>
        </w:rPr>
      </w:pPr>
      <w:r w:rsidRPr="00012FF2">
        <w:rPr>
          <w:rFonts w:cs="Arial"/>
          <w:b/>
          <w:bCs/>
          <w:sz w:val="28"/>
          <w:szCs w:val="28"/>
        </w:rPr>
        <w:t>Child Criminal Exploitation</w:t>
      </w:r>
    </w:p>
    <w:p w14:paraId="0C6E07C2" w14:textId="77777777" w:rsidR="00BB13E9" w:rsidRPr="00012FF2" w:rsidRDefault="00BB13E9">
      <w:pPr>
        <w:jc w:val="both"/>
        <w:rPr>
          <w:rFonts w:cs="Arial"/>
          <w:bCs/>
        </w:rPr>
      </w:pPr>
      <w:r w:rsidRPr="00012FF2">
        <w:rPr>
          <w:rFonts w:cs="Arial"/>
          <w:bCs/>
        </w:rPr>
        <w:t>Is where</w:t>
      </w:r>
      <w:r w:rsidR="00723A5E" w:rsidRPr="00012FF2">
        <w:rPr>
          <w:rFonts w:cs="Arial"/>
          <w:bCs/>
        </w:rPr>
        <w:t xml:space="preserve"> children are </w:t>
      </w:r>
      <w:r w:rsidR="00F56E08" w:rsidRPr="00012FF2">
        <w:rPr>
          <w:rFonts w:cs="Arial"/>
          <w:bCs/>
        </w:rPr>
        <w:t xml:space="preserve">deceived, coerced, manipulated into criminal activity in return for something the victim wants/needs, and/or for the financial or other advantage of the perpetrator. This can include ‘county lines’, forced stealing or illegal work. Signs of CCE can be children with unexplained gifts/new possessions, changes in emotional well-being, substance </w:t>
      </w:r>
      <w:proofErr w:type="gramStart"/>
      <w:r w:rsidR="00F56E08" w:rsidRPr="00012FF2">
        <w:rPr>
          <w:rFonts w:cs="Arial"/>
          <w:bCs/>
        </w:rPr>
        <w:t>mis-use</w:t>
      </w:r>
      <w:proofErr w:type="gramEnd"/>
      <w:r w:rsidR="00F56E08" w:rsidRPr="00012FF2">
        <w:rPr>
          <w:rFonts w:cs="Arial"/>
          <w:bCs/>
        </w:rPr>
        <w:t xml:space="preserve"> or time off school.</w:t>
      </w:r>
    </w:p>
    <w:p w14:paraId="742C5D9D" w14:textId="77777777" w:rsidR="003203F5" w:rsidRPr="00012FF2" w:rsidRDefault="003203F5">
      <w:pPr>
        <w:jc w:val="both"/>
        <w:rPr>
          <w:rFonts w:cs="Arial"/>
          <w:b/>
          <w:bCs/>
          <w:sz w:val="28"/>
          <w:szCs w:val="28"/>
        </w:rPr>
      </w:pPr>
    </w:p>
    <w:p w14:paraId="65103C74" w14:textId="77777777" w:rsidR="003203F5" w:rsidRPr="00012FF2" w:rsidRDefault="003203F5">
      <w:pPr>
        <w:jc w:val="both"/>
        <w:rPr>
          <w:rFonts w:cs="Arial"/>
          <w:b/>
          <w:bCs/>
          <w:sz w:val="28"/>
          <w:szCs w:val="28"/>
        </w:rPr>
      </w:pPr>
      <w:r w:rsidRPr="00012FF2">
        <w:rPr>
          <w:rFonts w:cs="Arial"/>
          <w:b/>
          <w:bCs/>
          <w:sz w:val="28"/>
          <w:szCs w:val="28"/>
        </w:rPr>
        <w:t xml:space="preserve">Preventing </w:t>
      </w:r>
      <w:proofErr w:type="spellStart"/>
      <w:r w:rsidRPr="00012FF2">
        <w:rPr>
          <w:rFonts w:cs="Arial"/>
          <w:b/>
          <w:bCs/>
          <w:sz w:val="28"/>
          <w:szCs w:val="28"/>
        </w:rPr>
        <w:t>Radicalisation</w:t>
      </w:r>
      <w:proofErr w:type="spellEnd"/>
      <w:r w:rsidRPr="00012FF2">
        <w:rPr>
          <w:rFonts w:cs="Arial"/>
          <w:b/>
          <w:bCs/>
          <w:sz w:val="28"/>
          <w:szCs w:val="28"/>
        </w:rPr>
        <w:t xml:space="preserve"> and Channel</w:t>
      </w:r>
    </w:p>
    <w:p w14:paraId="3AEC280D" w14:textId="77777777" w:rsidR="003203F5" w:rsidRPr="00012FF2" w:rsidRDefault="003203F5">
      <w:pPr>
        <w:jc w:val="both"/>
        <w:rPr>
          <w:rFonts w:cs="Arial"/>
          <w:b/>
          <w:bCs/>
          <w:sz w:val="28"/>
          <w:szCs w:val="28"/>
        </w:rPr>
      </w:pPr>
    </w:p>
    <w:p w14:paraId="10C94282" w14:textId="77777777" w:rsidR="003203F5" w:rsidRPr="00012FF2" w:rsidRDefault="003203F5">
      <w:pPr>
        <w:jc w:val="both"/>
        <w:rPr>
          <w:rFonts w:cs="Arial"/>
          <w:bCs/>
        </w:rPr>
      </w:pPr>
      <w:r w:rsidRPr="00012FF2">
        <w:rPr>
          <w:rFonts w:cs="Arial"/>
          <w:bCs/>
        </w:rPr>
        <w:t xml:space="preserve">Radicalisation refers to the process by which a person comes to support terrorism and forms of extremism. There is no single way of identifying an individual who is likely to be susceptible to an extremist ideology. It can happen in </w:t>
      </w:r>
      <w:proofErr w:type="gramStart"/>
      <w:r w:rsidRPr="00012FF2">
        <w:rPr>
          <w:rFonts w:cs="Arial"/>
          <w:bCs/>
        </w:rPr>
        <w:t>many different ways</w:t>
      </w:r>
      <w:proofErr w:type="gramEnd"/>
      <w:r w:rsidRPr="00012FF2">
        <w:rPr>
          <w:rFonts w:cs="Arial"/>
          <w:bCs/>
        </w:rPr>
        <w:t xml:space="preserve"> and settings. Specific background factors may contribute to vulnerability which are often combined with specific influences such as family, friends or online, and with specific needs for which an extremist or terrorist group may appear to provide an answer. The internet and the use of social media </w:t>
      </w:r>
      <w:proofErr w:type="gramStart"/>
      <w:r w:rsidRPr="00012FF2">
        <w:rPr>
          <w:rFonts w:cs="Arial"/>
          <w:bCs/>
        </w:rPr>
        <w:t>in particular has</w:t>
      </w:r>
      <w:proofErr w:type="gramEnd"/>
      <w:r w:rsidRPr="00012FF2">
        <w:rPr>
          <w:rFonts w:cs="Arial"/>
          <w:bCs/>
        </w:rPr>
        <w:t xml:space="preserve"> become a major factor in the </w:t>
      </w:r>
      <w:proofErr w:type="spellStart"/>
      <w:r w:rsidRPr="00012FF2">
        <w:rPr>
          <w:rFonts w:cs="Arial"/>
          <w:bCs/>
        </w:rPr>
        <w:t>radicalisation</w:t>
      </w:r>
      <w:proofErr w:type="spellEnd"/>
      <w:r w:rsidRPr="00012FF2">
        <w:rPr>
          <w:rFonts w:cs="Arial"/>
          <w:bCs/>
        </w:rPr>
        <w:t xml:space="preserve"> of young people</w:t>
      </w:r>
      <w:r w:rsidRPr="009E3948">
        <w:rPr>
          <w:rFonts w:cs="Arial"/>
          <w:bCs/>
        </w:rPr>
        <w:t>.</w:t>
      </w:r>
      <w:r w:rsidR="00FE62F4" w:rsidRPr="009E3948">
        <w:rPr>
          <w:rFonts w:cs="Arial"/>
          <w:bCs/>
        </w:rPr>
        <w:t xml:space="preserve"> Our system monitoring and filtering are in place to restrict access to such material in school.</w:t>
      </w:r>
      <w:r w:rsidR="00FE62F4">
        <w:rPr>
          <w:rFonts w:cs="Arial"/>
          <w:bCs/>
        </w:rPr>
        <w:t xml:space="preserve"> </w:t>
      </w:r>
    </w:p>
    <w:p w14:paraId="14092928" w14:textId="77777777" w:rsidR="003203F5" w:rsidRPr="00012FF2" w:rsidRDefault="003203F5">
      <w:pPr>
        <w:jc w:val="both"/>
        <w:rPr>
          <w:rFonts w:cs="Arial"/>
          <w:bCs/>
        </w:rPr>
      </w:pPr>
    </w:p>
    <w:p w14:paraId="3E7C9249" w14:textId="77777777" w:rsidR="003203F5" w:rsidRPr="00012FF2" w:rsidRDefault="003203F5">
      <w:pPr>
        <w:jc w:val="both"/>
        <w:rPr>
          <w:rFonts w:cs="Arial"/>
          <w:bCs/>
        </w:rPr>
      </w:pPr>
      <w:r w:rsidRPr="00012FF2">
        <w:rPr>
          <w:rFonts w:cs="Arial"/>
          <w:bCs/>
        </w:rPr>
        <w:t xml:space="preserve">As with managing other safeguarding risks, staff should be alert to changes in children’s behaviour which could indicate that they may </w:t>
      </w:r>
      <w:proofErr w:type="gramStart"/>
      <w:r w:rsidRPr="00012FF2">
        <w:rPr>
          <w:rFonts w:cs="Arial"/>
          <w:bCs/>
        </w:rPr>
        <w:t>be in need of</w:t>
      </w:r>
      <w:proofErr w:type="gramEnd"/>
      <w:r w:rsidRPr="00012FF2">
        <w:rPr>
          <w:rFonts w:cs="Arial"/>
          <w:bCs/>
        </w:rPr>
        <w:t xml:space="preserve"> help or protection. School staff should use their professional judgement in identifying children who might be at risk of radicalisation and act </w:t>
      </w:r>
      <w:proofErr w:type="gramStart"/>
      <w:r w:rsidRPr="00012FF2">
        <w:rPr>
          <w:rFonts w:cs="Arial"/>
          <w:bCs/>
        </w:rPr>
        <w:t>accordingly</w:t>
      </w:r>
      <w:proofErr w:type="gramEnd"/>
      <w:r w:rsidRPr="00012FF2">
        <w:rPr>
          <w:rFonts w:cs="Arial"/>
          <w:bCs/>
        </w:rPr>
        <w:t xml:space="preserve"> which may include making a referral to the Channel programme.</w:t>
      </w:r>
    </w:p>
    <w:p w14:paraId="4C04E18C" w14:textId="77777777" w:rsidR="003203F5" w:rsidRPr="00012FF2" w:rsidRDefault="003203F5">
      <w:pPr>
        <w:jc w:val="both"/>
        <w:rPr>
          <w:rFonts w:cs="Arial"/>
          <w:b/>
          <w:bCs/>
          <w:sz w:val="28"/>
          <w:szCs w:val="28"/>
        </w:rPr>
      </w:pPr>
    </w:p>
    <w:p w14:paraId="724D8854" w14:textId="77777777" w:rsidR="003203F5" w:rsidRPr="00012FF2" w:rsidRDefault="003203F5">
      <w:pPr>
        <w:jc w:val="both"/>
      </w:pPr>
      <w:r w:rsidRPr="00012FF2">
        <w:t>Channel is a programme which focuses on providing support at an early stage to people who are identified as being vulnerable to being drawn into terrorism. It provides a mechanism for schools to make referrals if they are concerned that an individual might be vulnerable to radicalisation. An individual’s engagement with the programme is entirely voluntary at all stages.</w:t>
      </w:r>
    </w:p>
    <w:p w14:paraId="237401DE" w14:textId="77777777" w:rsidR="002D478F" w:rsidRPr="00012FF2" w:rsidRDefault="002D478F">
      <w:pPr>
        <w:jc w:val="both"/>
      </w:pPr>
    </w:p>
    <w:p w14:paraId="34786529" w14:textId="77777777" w:rsidR="002D478F" w:rsidRPr="008148AF" w:rsidRDefault="00CA1773">
      <w:pPr>
        <w:jc w:val="both"/>
        <w:rPr>
          <w:b/>
          <w:sz w:val="28"/>
          <w:szCs w:val="28"/>
        </w:rPr>
      </w:pPr>
      <w:r w:rsidRPr="008148AF">
        <w:rPr>
          <w:b/>
          <w:sz w:val="28"/>
          <w:szCs w:val="28"/>
        </w:rPr>
        <w:t>Child</w:t>
      </w:r>
      <w:r w:rsidR="00507324" w:rsidRPr="008148AF">
        <w:rPr>
          <w:b/>
          <w:sz w:val="28"/>
          <w:szCs w:val="28"/>
        </w:rPr>
        <w:t>-</w:t>
      </w:r>
      <w:r w:rsidR="002D478F" w:rsidRPr="008148AF">
        <w:rPr>
          <w:b/>
          <w:sz w:val="28"/>
          <w:szCs w:val="28"/>
        </w:rPr>
        <w:t>on</w:t>
      </w:r>
      <w:r w:rsidR="00507324" w:rsidRPr="008148AF">
        <w:rPr>
          <w:b/>
          <w:sz w:val="28"/>
          <w:szCs w:val="28"/>
        </w:rPr>
        <w:t>-</w:t>
      </w:r>
      <w:r w:rsidRPr="008148AF">
        <w:rPr>
          <w:b/>
          <w:sz w:val="28"/>
          <w:szCs w:val="28"/>
        </w:rPr>
        <w:t>Child</w:t>
      </w:r>
      <w:r w:rsidR="002D478F" w:rsidRPr="008148AF">
        <w:rPr>
          <w:b/>
          <w:sz w:val="28"/>
          <w:szCs w:val="28"/>
        </w:rPr>
        <w:t xml:space="preserve"> Abuse</w:t>
      </w:r>
      <w:r w:rsidR="00EE1796" w:rsidRPr="008148AF">
        <w:rPr>
          <w:b/>
          <w:sz w:val="28"/>
          <w:szCs w:val="28"/>
        </w:rPr>
        <w:t xml:space="preserve"> &amp; Bullying</w:t>
      </w:r>
    </w:p>
    <w:p w14:paraId="09CDA2A0" w14:textId="77777777" w:rsidR="00EE1796" w:rsidRPr="008148AF" w:rsidRDefault="00EE1796">
      <w:pPr>
        <w:jc w:val="both"/>
        <w:rPr>
          <w:b/>
          <w:sz w:val="28"/>
          <w:szCs w:val="28"/>
        </w:rPr>
      </w:pPr>
    </w:p>
    <w:p w14:paraId="30E4879A" w14:textId="77777777" w:rsidR="00507324" w:rsidRPr="008148AF" w:rsidRDefault="00CA1773">
      <w:pPr>
        <w:jc w:val="both"/>
      </w:pPr>
      <w:r w:rsidRPr="008148AF">
        <w:t>Child</w:t>
      </w:r>
      <w:r w:rsidR="00EE1796" w:rsidRPr="008148AF">
        <w:t xml:space="preserve"> on </w:t>
      </w:r>
      <w:r w:rsidRPr="008148AF">
        <w:t>Child</w:t>
      </w:r>
      <w:r w:rsidR="00EE1796" w:rsidRPr="008148AF">
        <w:t xml:space="preserve"> Abuse is the term that encompasses a wide variety of concerns including physical, sexual, abuse in intimate relationships, sharing of indecent images, ‘upskirting’, ‘hazing’</w:t>
      </w:r>
      <w:r w:rsidR="00655C03" w:rsidRPr="008148AF">
        <w:t>, serious violence</w:t>
      </w:r>
      <w:r w:rsidRPr="008148AF">
        <w:t xml:space="preserve">, anti-LGBTQ </w:t>
      </w:r>
      <w:proofErr w:type="spellStart"/>
      <w:r w:rsidRPr="008148AF">
        <w:t>behaviour</w:t>
      </w:r>
      <w:proofErr w:type="spellEnd"/>
      <w:r w:rsidRPr="008148AF">
        <w:t xml:space="preserve"> </w:t>
      </w:r>
      <w:r w:rsidR="00EE1796" w:rsidRPr="008148AF">
        <w:t>and bullying.</w:t>
      </w:r>
      <w:r w:rsidR="00507324" w:rsidRPr="008148AF">
        <w:t xml:space="preserve"> </w:t>
      </w:r>
    </w:p>
    <w:p w14:paraId="4A32F09E" w14:textId="77777777" w:rsidR="00507324" w:rsidRPr="008148AF" w:rsidRDefault="00507324">
      <w:pPr>
        <w:jc w:val="both"/>
      </w:pPr>
    </w:p>
    <w:p w14:paraId="1F45B6CA" w14:textId="77777777" w:rsidR="00EE1796" w:rsidRPr="00012FF2" w:rsidRDefault="00507324">
      <w:pPr>
        <w:jc w:val="both"/>
      </w:pPr>
      <w:r w:rsidRPr="008148AF">
        <w:t xml:space="preserve">Children with Special Educational Needs may also be subjected to </w:t>
      </w:r>
      <w:r w:rsidR="00CA1773" w:rsidRPr="008148AF">
        <w:t>child</w:t>
      </w:r>
      <w:r w:rsidRPr="008148AF">
        <w:t>-on-</w:t>
      </w:r>
      <w:r w:rsidR="00CA1773" w:rsidRPr="008148AF">
        <w:t>child</w:t>
      </w:r>
      <w:r w:rsidRPr="00012FF2">
        <w:t xml:space="preserve"> </w:t>
      </w:r>
      <w:proofErr w:type="gramStart"/>
      <w:r w:rsidRPr="00012FF2">
        <w:t>as a result of</w:t>
      </w:r>
      <w:proofErr w:type="gramEnd"/>
      <w:r w:rsidRPr="00012FF2">
        <w:t xml:space="preserve"> their barriers to learning.</w:t>
      </w:r>
    </w:p>
    <w:p w14:paraId="5082319B" w14:textId="77777777" w:rsidR="00EE1796" w:rsidRPr="00012FF2" w:rsidRDefault="00EE1796">
      <w:pPr>
        <w:jc w:val="both"/>
      </w:pPr>
    </w:p>
    <w:p w14:paraId="2DB5F96D" w14:textId="77777777" w:rsidR="00EE1796" w:rsidRPr="00012FF2" w:rsidRDefault="00EE1796">
      <w:pPr>
        <w:jc w:val="both"/>
      </w:pPr>
      <w:r w:rsidRPr="00012FF2">
        <w:lastRenderedPageBreak/>
        <w:t xml:space="preserve">A </w:t>
      </w:r>
      <w:proofErr w:type="gramStart"/>
      <w:r w:rsidRPr="00012FF2">
        <w:t>zero tolerance</w:t>
      </w:r>
      <w:proofErr w:type="gramEnd"/>
      <w:r w:rsidRPr="00012FF2">
        <w:t xml:space="preserve"> approach is taken </w:t>
      </w:r>
      <w:r w:rsidR="00655C03" w:rsidRPr="00012FF2">
        <w:t xml:space="preserve">in school </w:t>
      </w:r>
      <w:r w:rsidRPr="00012FF2">
        <w:t>where incidents</w:t>
      </w:r>
      <w:r w:rsidR="00012FF2" w:rsidRPr="00012FF2">
        <w:t xml:space="preserve"> (including ‘banter’)</w:t>
      </w:r>
      <w:r w:rsidRPr="00012FF2">
        <w:t xml:space="preserve"> are reported to the Headteacher/DSL. </w:t>
      </w:r>
      <w:r w:rsidR="00655C03" w:rsidRPr="00012FF2">
        <w:t xml:space="preserve">There is also an understanding that abuse could occur without being reported. </w:t>
      </w:r>
    </w:p>
    <w:p w14:paraId="392E9693" w14:textId="77777777" w:rsidR="00655C03" w:rsidRPr="00012FF2" w:rsidRDefault="00655C03">
      <w:pPr>
        <w:jc w:val="both"/>
      </w:pPr>
    </w:p>
    <w:p w14:paraId="4B536649" w14:textId="77777777" w:rsidR="003203F5" w:rsidRDefault="00655C03" w:rsidP="00655C03">
      <w:pPr>
        <w:jc w:val="both"/>
        <w:rPr>
          <w:rFonts w:cs="Arial"/>
        </w:rPr>
      </w:pPr>
      <w:r w:rsidRPr="00012FF2">
        <w:t>Incidents are taken seriously and dealt with in accordance with appropriate statutory guidance, outside agency involvement where required (</w:t>
      </w:r>
      <w:proofErr w:type="spellStart"/>
      <w:r w:rsidRPr="00012FF2">
        <w:t>eg</w:t>
      </w:r>
      <w:proofErr w:type="spellEnd"/>
      <w:r w:rsidRPr="00012FF2">
        <w:t xml:space="preserve"> Police/Local Authority) and in accordance with other school policies. </w:t>
      </w:r>
      <w:proofErr w:type="spellStart"/>
      <w:r w:rsidRPr="00012FF2">
        <w:t>eg</w:t>
      </w:r>
      <w:proofErr w:type="spellEnd"/>
      <w:r w:rsidR="003203F5" w:rsidRPr="00012FF2">
        <w:rPr>
          <w:rFonts w:cs="Arial"/>
        </w:rPr>
        <w:t xml:space="preserve"> Anti-Bullying Policy.</w:t>
      </w:r>
    </w:p>
    <w:p w14:paraId="5987D30A" w14:textId="77777777" w:rsidR="009F29A1" w:rsidRDefault="009F29A1" w:rsidP="00655C03">
      <w:pPr>
        <w:jc w:val="both"/>
        <w:rPr>
          <w:rFonts w:cs="Arial"/>
        </w:rPr>
      </w:pPr>
    </w:p>
    <w:p w14:paraId="4AB7FC47" w14:textId="77777777" w:rsidR="009F29A1" w:rsidRDefault="009F29A1" w:rsidP="00655C03">
      <w:pPr>
        <w:jc w:val="both"/>
        <w:rPr>
          <w:rFonts w:cs="Arial"/>
        </w:rPr>
      </w:pPr>
    </w:p>
    <w:p w14:paraId="0F55FAE0" w14:textId="77777777" w:rsidR="009F29A1" w:rsidRPr="008148AF" w:rsidRDefault="009F29A1" w:rsidP="009F29A1">
      <w:pPr>
        <w:jc w:val="both"/>
        <w:rPr>
          <w:rFonts w:cs="Arial"/>
          <w:b/>
          <w:sz w:val="28"/>
          <w:szCs w:val="28"/>
        </w:rPr>
      </w:pPr>
      <w:r w:rsidRPr="008148AF">
        <w:rPr>
          <w:rFonts w:cs="Arial"/>
          <w:b/>
          <w:sz w:val="28"/>
          <w:szCs w:val="28"/>
        </w:rPr>
        <w:t>Serious Youth Violence</w:t>
      </w:r>
    </w:p>
    <w:p w14:paraId="708616FF" w14:textId="77777777" w:rsidR="009F29A1" w:rsidRPr="008148AF" w:rsidRDefault="009F29A1" w:rsidP="009F29A1">
      <w:pPr>
        <w:jc w:val="both"/>
        <w:rPr>
          <w:rFonts w:cs="Arial"/>
        </w:rPr>
      </w:pPr>
      <w:r w:rsidRPr="008148AF">
        <w:rPr>
          <w:rFonts w:cs="Arial"/>
        </w:rPr>
        <w:t>Serious Youth Violence includes the threat, and intentional use, of violence towards children under 18 years old. SYV usually occurs in a public place, it may or may not involve the use of weapons and can result in serious physical injury or death. Perpetrators may act alone, or as part of a group, SYV does not always happen in the context of gang activity. The intention of SYV is to cause significant injury, deprivation, psychological harm, or death.</w:t>
      </w:r>
    </w:p>
    <w:p w14:paraId="632D3A9B" w14:textId="77777777" w:rsidR="009F29A1" w:rsidRPr="008148AF" w:rsidRDefault="009F29A1" w:rsidP="009F29A1">
      <w:pPr>
        <w:jc w:val="both"/>
        <w:rPr>
          <w:rFonts w:cs="Arial"/>
        </w:rPr>
      </w:pPr>
    </w:p>
    <w:p w14:paraId="592E43D1" w14:textId="77777777" w:rsidR="009F29A1" w:rsidRPr="008148AF" w:rsidRDefault="009F29A1" w:rsidP="009F29A1">
      <w:pPr>
        <w:jc w:val="both"/>
        <w:rPr>
          <w:rFonts w:cs="Arial"/>
        </w:rPr>
      </w:pPr>
      <w:r w:rsidRPr="008148AF">
        <w:rPr>
          <w:rFonts w:cs="Arial"/>
        </w:rPr>
        <w:t>Signs and Indicators: (this list is NOT exhaustive)</w:t>
      </w:r>
    </w:p>
    <w:p w14:paraId="5EEC9E43" w14:textId="77777777" w:rsidR="009F29A1" w:rsidRPr="008148AF" w:rsidRDefault="009F29A1" w:rsidP="009F29A1">
      <w:pPr>
        <w:jc w:val="both"/>
        <w:rPr>
          <w:rFonts w:cs="Arial"/>
        </w:rPr>
      </w:pPr>
    </w:p>
    <w:p w14:paraId="36805B6A" w14:textId="77777777" w:rsidR="009F29A1" w:rsidRPr="008148AF" w:rsidRDefault="009F29A1" w:rsidP="009F29A1">
      <w:pPr>
        <w:numPr>
          <w:ilvl w:val="0"/>
          <w:numId w:val="42"/>
        </w:numPr>
        <w:jc w:val="both"/>
        <w:rPr>
          <w:rFonts w:cs="Arial"/>
        </w:rPr>
      </w:pPr>
      <w:r w:rsidRPr="008148AF">
        <w:rPr>
          <w:rFonts w:cs="Arial"/>
        </w:rPr>
        <w:t xml:space="preserve">Non-accidental or unexplained injuries </w:t>
      </w:r>
      <w:proofErr w:type="gramStart"/>
      <w:r w:rsidRPr="008148AF">
        <w:rPr>
          <w:rFonts w:cs="Arial"/>
        </w:rPr>
        <w:t>including:</w:t>
      </w:r>
      <w:proofErr w:type="gramEnd"/>
      <w:r w:rsidRPr="008148AF">
        <w:rPr>
          <w:rFonts w:cs="Arial"/>
        </w:rPr>
        <w:t xml:space="preserve"> Bruising, Fractures, Fresh scars or minor cuts, Chronic pain (back, arms, upper legs)</w:t>
      </w:r>
    </w:p>
    <w:p w14:paraId="753FBAA3" w14:textId="77777777" w:rsidR="009F29A1" w:rsidRPr="008148AF" w:rsidRDefault="009F29A1" w:rsidP="009F29A1">
      <w:pPr>
        <w:numPr>
          <w:ilvl w:val="0"/>
          <w:numId w:val="42"/>
        </w:numPr>
        <w:jc w:val="both"/>
        <w:rPr>
          <w:rFonts w:cs="Arial"/>
        </w:rPr>
      </w:pPr>
      <w:r w:rsidRPr="008148AF">
        <w:rPr>
          <w:rFonts w:cs="Arial"/>
        </w:rPr>
        <w:t>Suspicious injuries (appear to be inflicted by a bladed article, or inconsistent with the explanation).</w:t>
      </w:r>
    </w:p>
    <w:p w14:paraId="28E7E3D8" w14:textId="77777777" w:rsidR="009F29A1" w:rsidRPr="008148AF" w:rsidRDefault="009F29A1" w:rsidP="009F29A1">
      <w:pPr>
        <w:numPr>
          <w:ilvl w:val="0"/>
          <w:numId w:val="42"/>
        </w:numPr>
        <w:jc w:val="both"/>
        <w:rPr>
          <w:rFonts w:cs="Arial"/>
        </w:rPr>
      </w:pPr>
      <w:r w:rsidRPr="008148AF">
        <w:rPr>
          <w:rFonts w:cs="Arial"/>
        </w:rPr>
        <w:t>Refusing to be referred to a hospital or GP for further examination.</w:t>
      </w:r>
    </w:p>
    <w:p w14:paraId="631CAD35" w14:textId="77777777" w:rsidR="009F29A1" w:rsidRPr="008148AF" w:rsidRDefault="009F29A1" w:rsidP="009F29A1">
      <w:pPr>
        <w:numPr>
          <w:ilvl w:val="0"/>
          <w:numId w:val="42"/>
        </w:numPr>
        <w:jc w:val="both"/>
        <w:rPr>
          <w:rFonts w:cs="Arial"/>
        </w:rPr>
      </w:pPr>
      <w:r w:rsidRPr="008148AF">
        <w:rPr>
          <w:rFonts w:cs="Arial"/>
        </w:rPr>
        <w:t>Inconsistent explanation about how the injury was obtained.</w:t>
      </w:r>
    </w:p>
    <w:p w14:paraId="5E2DBEFE" w14:textId="77777777" w:rsidR="009F29A1" w:rsidRPr="008148AF" w:rsidRDefault="009F29A1" w:rsidP="009F29A1">
      <w:pPr>
        <w:numPr>
          <w:ilvl w:val="0"/>
          <w:numId w:val="42"/>
        </w:numPr>
        <w:jc w:val="both"/>
        <w:rPr>
          <w:rFonts w:cs="Arial"/>
        </w:rPr>
      </w:pPr>
      <w:r w:rsidRPr="008148AF">
        <w:rPr>
          <w:rFonts w:cs="Arial"/>
        </w:rPr>
        <w:t>Becoming defensive, angry, or hostile when exploring the injury and sequence of events.</w:t>
      </w:r>
    </w:p>
    <w:p w14:paraId="1C04EFF7" w14:textId="77777777" w:rsidR="009F29A1" w:rsidRPr="008148AF" w:rsidRDefault="009F29A1" w:rsidP="009F29A1">
      <w:pPr>
        <w:numPr>
          <w:ilvl w:val="0"/>
          <w:numId w:val="42"/>
        </w:numPr>
        <w:jc w:val="both"/>
        <w:rPr>
          <w:rFonts w:cs="Arial"/>
        </w:rPr>
      </w:pPr>
    </w:p>
    <w:p w14:paraId="04769A78" w14:textId="77777777" w:rsidR="009F29A1" w:rsidRPr="008148AF" w:rsidRDefault="009F29A1" w:rsidP="009F29A1">
      <w:pPr>
        <w:jc w:val="both"/>
        <w:rPr>
          <w:rFonts w:cs="Arial"/>
        </w:rPr>
      </w:pPr>
      <w:r w:rsidRPr="008148AF">
        <w:rPr>
          <w:rFonts w:cs="Arial"/>
        </w:rPr>
        <w:t xml:space="preserve">This means that in our school we will: </w:t>
      </w:r>
    </w:p>
    <w:p w14:paraId="5510A8DC" w14:textId="77777777" w:rsidR="009F29A1" w:rsidRPr="008148AF" w:rsidRDefault="009F29A1" w:rsidP="009F29A1">
      <w:pPr>
        <w:jc w:val="both"/>
        <w:rPr>
          <w:rFonts w:cs="Arial"/>
        </w:rPr>
      </w:pPr>
    </w:p>
    <w:p w14:paraId="7B2AF3C2" w14:textId="77777777" w:rsidR="009F29A1" w:rsidRPr="008148AF" w:rsidRDefault="009F29A1" w:rsidP="009F29A1">
      <w:pPr>
        <w:jc w:val="both"/>
        <w:rPr>
          <w:rFonts w:cs="Arial"/>
        </w:rPr>
      </w:pPr>
      <w:r w:rsidRPr="008148AF">
        <w:rPr>
          <w:rFonts w:cs="Arial"/>
        </w:rPr>
        <w:t xml:space="preserve">Notice and listen to children/young people showing signs of being drawn in to anti-social or criminal </w:t>
      </w:r>
      <w:proofErr w:type="spellStart"/>
      <w:r w:rsidRPr="008148AF">
        <w:rPr>
          <w:rFonts w:cs="Arial"/>
        </w:rPr>
        <w:t>behaviour</w:t>
      </w:r>
      <w:proofErr w:type="spellEnd"/>
      <w:r w:rsidRPr="008148AF">
        <w:rPr>
          <w:rFonts w:cs="Arial"/>
        </w:rPr>
        <w:t>, use the risk assessment screening tool to support our referrals to MASH for any children in our school we are concerned about.</w:t>
      </w:r>
    </w:p>
    <w:p w14:paraId="39D652A3" w14:textId="77777777" w:rsidR="009F29A1" w:rsidRPr="008148AF" w:rsidRDefault="009F29A1" w:rsidP="009F29A1">
      <w:pPr>
        <w:jc w:val="both"/>
        <w:rPr>
          <w:rFonts w:cs="Arial"/>
        </w:rPr>
      </w:pPr>
    </w:p>
    <w:p w14:paraId="6E2D061D" w14:textId="77777777" w:rsidR="009F29A1" w:rsidRPr="008148AF" w:rsidRDefault="009F29A1" w:rsidP="009F29A1">
      <w:pPr>
        <w:jc w:val="both"/>
        <w:rPr>
          <w:rFonts w:cs="Arial"/>
        </w:rPr>
      </w:pPr>
      <w:r w:rsidRPr="008148AF">
        <w:rPr>
          <w:rFonts w:cs="Arial"/>
        </w:rPr>
        <w:t xml:space="preserve">Be aware of and work with the Police and local </w:t>
      </w:r>
      <w:proofErr w:type="spellStart"/>
      <w:r w:rsidRPr="008148AF">
        <w:rPr>
          <w:rFonts w:cs="Arial"/>
        </w:rPr>
        <w:t>organisations</w:t>
      </w:r>
      <w:proofErr w:type="spellEnd"/>
      <w:r w:rsidRPr="008148AF">
        <w:rPr>
          <w:rFonts w:cs="Arial"/>
        </w:rPr>
        <w:t xml:space="preserve"> to disrupt as much as possible criminal exploitation activity within our school. </w:t>
      </w:r>
    </w:p>
    <w:p w14:paraId="50506AA4" w14:textId="77777777" w:rsidR="009F29A1" w:rsidRPr="008148AF" w:rsidRDefault="009F29A1" w:rsidP="009F29A1">
      <w:pPr>
        <w:jc w:val="both"/>
        <w:rPr>
          <w:rFonts w:cs="Arial"/>
        </w:rPr>
      </w:pPr>
    </w:p>
    <w:p w14:paraId="3817E2D4" w14:textId="77777777" w:rsidR="009F29A1" w:rsidRPr="008148AF" w:rsidRDefault="009F29A1" w:rsidP="009F29A1">
      <w:pPr>
        <w:jc w:val="both"/>
        <w:rPr>
          <w:rFonts w:cs="Arial"/>
        </w:rPr>
      </w:pPr>
      <w:r w:rsidRPr="008148AF">
        <w:rPr>
          <w:rFonts w:cs="Arial"/>
        </w:rPr>
        <w:t xml:space="preserve">This includes the DSL referring any concerns about possible exploitation or gangs, even when there is not a named individual, to Axis. AXIS Service triangulate and </w:t>
      </w:r>
      <w:proofErr w:type="spellStart"/>
      <w:r w:rsidRPr="008148AF">
        <w:rPr>
          <w:rFonts w:cs="Arial"/>
        </w:rPr>
        <w:t>analyse</w:t>
      </w:r>
      <w:proofErr w:type="spellEnd"/>
      <w:r w:rsidRPr="008148AF">
        <w:rPr>
          <w:rFonts w:cs="Arial"/>
        </w:rPr>
        <w:t xml:space="preserve"> information shared by partners in Hillingdon; to inform concerns around children and young people at risk of/involved in Criminal/Child Exploitation, Serious Youth Violence or Anti-Social </w:t>
      </w:r>
      <w:proofErr w:type="spellStart"/>
      <w:r w:rsidRPr="008148AF">
        <w:rPr>
          <w:rFonts w:cs="Arial"/>
        </w:rPr>
        <w:t>Behaviour</w:t>
      </w:r>
      <w:proofErr w:type="spellEnd"/>
      <w:r w:rsidRPr="008148AF">
        <w:rPr>
          <w:rFonts w:cs="Arial"/>
        </w:rPr>
        <w:t xml:space="preserve">. In addition, AXIS Service can provide 1:1 support for identified children in need of intervention. </w:t>
      </w:r>
    </w:p>
    <w:p w14:paraId="0765C346" w14:textId="77777777" w:rsidR="009F29A1" w:rsidRPr="008148AF" w:rsidRDefault="009F29A1" w:rsidP="009F29A1">
      <w:pPr>
        <w:jc w:val="both"/>
        <w:rPr>
          <w:rFonts w:cs="Arial"/>
        </w:rPr>
      </w:pPr>
      <w:r w:rsidRPr="008148AF">
        <w:rPr>
          <w:rFonts w:cs="Arial"/>
        </w:rPr>
        <w:t xml:space="preserve"> </w:t>
      </w:r>
    </w:p>
    <w:p w14:paraId="66010941" w14:textId="77777777" w:rsidR="009F29A1" w:rsidRPr="008148AF" w:rsidRDefault="009F29A1" w:rsidP="009F29A1">
      <w:pPr>
        <w:jc w:val="both"/>
        <w:rPr>
          <w:rFonts w:cs="Arial"/>
        </w:rPr>
      </w:pPr>
      <w:r w:rsidRPr="008148AF">
        <w:rPr>
          <w:rFonts w:cs="Arial"/>
        </w:rPr>
        <w:t>For further enquires please email: axis@hillingdon.gov.uk or call: 07823 501585</w:t>
      </w:r>
    </w:p>
    <w:p w14:paraId="50CCDEA0" w14:textId="77777777" w:rsidR="009F29A1" w:rsidRPr="008148AF" w:rsidRDefault="009F29A1" w:rsidP="009F29A1">
      <w:pPr>
        <w:jc w:val="both"/>
        <w:rPr>
          <w:rFonts w:cs="Arial"/>
        </w:rPr>
      </w:pPr>
    </w:p>
    <w:p w14:paraId="5E857C0F" w14:textId="77777777" w:rsidR="009F29A1" w:rsidRPr="009F29A1" w:rsidRDefault="009F29A1" w:rsidP="009F29A1">
      <w:pPr>
        <w:jc w:val="both"/>
        <w:rPr>
          <w:rFonts w:cs="Arial"/>
        </w:rPr>
      </w:pPr>
      <w:r w:rsidRPr="008148AF">
        <w:rPr>
          <w:rFonts w:cs="Arial"/>
        </w:rPr>
        <w:t>If a child has been a victim of crime or witnessed an incident of SYV Victim Support offer trauma informed, 1-2-1 emotional and practical support, in a safe and confidential setting. Please contact them on 0808 168 911</w:t>
      </w:r>
    </w:p>
    <w:p w14:paraId="41F546C8" w14:textId="77777777" w:rsidR="009F29A1" w:rsidRPr="00012FF2" w:rsidRDefault="009F29A1" w:rsidP="00655C03">
      <w:pPr>
        <w:jc w:val="both"/>
        <w:rPr>
          <w:rFonts w:cs="Arial"/>
        </w:rPr>
      </w:pPr>
    </w:p>
    <w:p w14:paraId="79A93FBE" w14:textId="77777777" w:rsidR="00AA6E16" w:rsidRDefault="00AA6E16">
      <w:pPr>
        <w:autoSpaceDE w:val="0"/>
        <w:autoSpaceDN w:val="0"/>
        <w:adjustRightInd w:val="0"/>
        <w:ind w:right="180"/>
        <w:jc w:val="both"/>
        <w:rPr>
          <w:rFonts w:cs="Arial"/>
        </w:rPr>
      </w:pPr>
    </w:p>
    <w:p w14:paraId="6CFF5B19" w14:textId="77777777" w:rsidR="003203F5" w:rsidRDefault="007F0D9C">
      <w:pPr>
        <w:pStyle w:val="Heading6"/>
        <w:ind w:right="180" w:firstLine="0"/>
        <w:jc w:val="both"/>
        <w:rPr>
          <w:rFonts w:ascii="Arial" w:hAnsi="Arial" w:cs="Arial"/>
          <w:sz w:val="28"/>
          <w:szCs w:val="28"/>
        </w:rPr>
      </w:pPr>
      <w:r>
        <w:rPr>
          <w:rFonts w:ascii="Arial" w:hAnsi="Arial" w:cs="Arial"/>
          <w:sz w:val="28"/>
          <w:szCs w:val="28"/>
        </w:rPr>
        <w:lastRenderedPageBreak/>
        <w:t>Mental Health</w:t>
      </w:r>
    </w:p>
    <w:p w14:paraId="1B56D0AF" w14:textId="77777777" w:rsidR="003203F5" w:rsidRDefault="003203F5">
      <w:pPr>
        <w:autoSpaceDE w:val="0"/>
        <w:autoSpaceDN w:val="0"/>
        <w:adjustRightInd w:val="0"/>
        <w:ind w:right="180"/>
        <w:jc w:val="both"/>
        <w:rPr>
          <w:rFonts w:cs="Arial"/>
          <w:b/>
          <w:bCs/>
        </w:rPr>
      </w:pPr>
    </w:p>
    <w:p w14:paraId="6C909420" w14:textId="77777777" w:rsidR="003203F5" w:rsidRDefault="007F0D9C">
      <w:pPr>
        <w:pStyle w:val="BodyTextIndent2"/>
        <w:ind w:left="0" w:right="-50"/>
        <w:jc w:val="both"/>
        <w:rPr>
          <w:rFonts w:ascii="Arial" w:hAnsi="Arial" w:cs="Arial"/>
        </w:rPr>
      </w:pPr>
      <w:r w:rsidRPr="00E84C04">
        <w:rPr>
          <w:rFonts w:ascii="Arial" w:hAnsi="Arial" w:cs="Arial"/>
        </w:rPr>
        <w:t xml:space="preserve">Staff will be aware of the possible effects </w:t>
      </w:r>
      <w:proofErr w:type="gramStart"/>
      <w:r w:rsidRPr="00E84C04">
        <w:rPr>
          <w:rFonts w:ascii="Arial" w:hAnsi="Arial" w:cs="Arial"/>
        </w:rPr>
        <w:t>of</w:t>
      </w:r>
      <w:proofErr w:type="gramEnd"/>
      <w:r w:rsidRPr="00E84C04">
        <w:rPr>
          <w:rFonts w:ascii="Arial" w:hAnsi="Arial" w:cs="Arial"/>
        </w:rPr>
        <w:t xml:space="preserve"> mental health and will look out for </w:t>
      </w:r>
      <w:proofErr w:type="spellStart"/>
      <w:r w:rsidRPr="00E84C04">
        <w:rPr>
          <w:rFonts w:ascii="Arial" w:hAnsi="Arial" w:cs="Arial"/>
        </w:rPr>
        <w:t>behavioural</w:t>
      </w:r>
      <w:proofErr w:type="spellEnd"/>
      <w:r w:rsidRPr="00E84C04">
        <w:rPr>
          <w:rFonts w:ascii="Arial" w:hAnsi="Arial" w:cs="Arial"/>
        </w:rPr>
        <w:t xml:space="preserve"> signs, including fearfulness, withdrawn, aggression, </w:t>
      </w:r>
      <w:r w:rsidR="003203F5" w:rsidRPr="00E84C04">
        <w:rPr>
          <w:rFonts w:ascii="Arial" w:hAnsi="Arial" w:cs="Arial"/>
        </w:rPr>
        <w:t xml:space="preserve">self-harming, </w:t>
      </w:r>
      <w:r w:rsidRPr="00E84C04">
        <w:rPr>
          <w:rFonts w:ascii="Arial" w:hAnsi="Arial" w:cs="Arial"/>
        </w:rPr>
        <w:t>etc. T</w:t>
      </w:r>
      <w:r w:rsidR="003203F5" w:rsidRPr="00E84C04">
        <w:rPr>
          <w:rFonts w:ascii="Arial" w:hAnsi="Arial" w:cs="Arial"/>
        </w:rPr>
        <w:t>hey should alert the designated teacher for child protection.</w:t>
      </w:r>
      <w:r w:rsidR="003203F5">
        <w:rPr>
          <w:rFonts w:ascii="Arial" w:hAnsi="Arial" w:cs="Arial"/>
        </w:rPr>
        <w:t xml:space="preserve"> </w:t>
      </w:r>
    </w:p>
    <w:p w14:paraId="018F8591" w14:textId="77777777" w:rsidR="003203F5" w:rsidRDefault="003203F5">
      <w:pPr>
        <w:pStyle w:val="BodyTextIndent2"/>
        <w:ind w:left="0" w:right="180"/>
        <w:jc w:val="both"/>
        <w:rPr>
          <w:rFonts w:ascii="Arial" w:hAnsi="Arial" w:cs="Arial"/>
        </w:rPr>
      </w:pPr>
    </w:p>
    <w:p w14:paraId="7A03BB8D" w14:textId="77777777" w:rsidR="003203F5" w:rsidRDefault="003203F5">
      <w:pPr>
        <w:autoSpaceDE w:val="0"/>
        <w:autoSpaceDN w:val="0"/>
        <w:adjustRightInd w:val="0"/>
        <w:ind w:right="180"/>
        <w:jc w:val="both"/>
        <w:rPr>
          <w:rFonts w:cs="Arial"/>
        </w:rPr>
      </w:pPr>
      <w:r>
        <w:rPr>
          <w:rFonts w:cs="Arial"/>
        </w:rPr>
        <w:t>Actions by the designated teacher might include:</w:t>
      </w:r>
    </w:p>
    <w:p w14:paraId="7C3F130C" w14:textId="77777777" w:rsidR="003203F5" w:rsidRDefault="003203F5">
      <w:pPr>
        <w:autoSpaceDE w:val="0"/>
        <w:autoSpaceDN w:val="0"/>
        <w:adjustRightInd w:val="0"/>
        <w:ind w:right="180"/>
        <w:jc w:val="both"/>
        <w:rPr>
          <w:rFonts w:cs="Arial"/>
        </w:rPr>
      </w:pPr>
    </w:p>
    <w:p w14:paraId="1ACA9E49" w14:textId="77777777" w:rsidR="003203F5" w:rsidRDefault="003203F5">
      <w:pPr>
        <w:numPr>
          <w:ilvl w:val="0"/>
          <w:numId w:val="27"/>
        </w:numPr>
        <w:autoSpaceDE w:val="0"/>
        <w:autoSpaceDN w:val="0"/>
        <w:adjustRightInd w:val="0"/>
        <w:ind w:right="180"/>
        <w:jc w:val="both"/>
        <w:rPr>
          <w:rFonts w:cs="Arial"/>
        </w:rPr>
      </w:pPr>
      <w:r>
        <w:rPr>
          <w:rFonts w:cs="Arial"/>
        </w:rPr>
        <w:t xml:space="preserve">Contacting </w:t>
      </w:r>
      <w:proofErr w:type="gramStart"/>
      <w:r>
        <w:rPr>
          <w:rFonts w:cs="Arial"/>
        </w:rPr>
        <w:t>parents;</w:t>
      </w:r>
      <w:proofErr w:type="gramEnd"/>
    </w:p>
    <w:p w14:paraId="6A2711C9" w14:textId="77777777" w:rsidR="003203F5" w:rsidRDefault="003203F5">
      <w:pPr>
        <w:numPr>
          <w:ilvl w:val="0"/>
          <w:numId w:val="27"/>
        </w:numPr>
        <w:autoSpaceDE w:val="0"/>
        <w:autoSpaceDN w:val="0"/>
        <w:adjustRightInd w:val="0"/>
        <w:ind w:right="180"/>
        <w:jc w:val="both"/>
        <w:rPr>
          <w:rFonts w:cs="Arial"/>
        </w:rPr>
      </w:pPr>
      <w:r>
        <w:rPr>
          <w:rFonts w:cs="Arial"/>
        </w:rPr>
        <w:t xml:space="preserve">Contacting Child Adolescent Mental Health </w:t>
      </w:r>
      <w:proofErr w:type="gramStart"/>
      <w:r>
        <w:rPr>
          <w:rFonts w:cs="Arial"/>
        </w:rPr>
        <w:t>Services;</w:t>
      </w:r>
      <w:proofErr w:type="gramEnd"/>
    </w:p>
    <w:p w14:paraId="77E23FDB" w14:textId="77777777" w:rsidR="003203F5" w:rsidRDefault="003203F5">
      <w:pPr>
        <w:numPr>
          <w:ilvl w:val="0"/>
          <w:numId w:val="27"/>
        </w:numPr>
        <w:autoSpaceDE w:val="0"/>
        <w:autoSpaceDN w:val="0"/>
        <w:adjustRightInd w:val="0"/>
        <w:ind w:right="180"/>
        <w:jc w:val="both"/>
        <w:rPr>
          <w:rFonts w:cs="Arial"/>
        </w:rPr>
      </w:pPr>
      <w:r>
        <w:rPr>
          <w:rFonts w:cs="Arial"/>
        </w:rPr>
        <w:t>Contacting Social Care if the child meets the referral criteria.</w:t>
      </w:r>
    </w:p>
    <w:p w14:paraId="3DB8ADB8" w14:textId="77777777" w:rsidR="00012FF2" w:rsidRDefault="00012FF2" w:rsidP="00012FF2">
      <w:pPr>
        <w:autoSpaceDE w:val="0"/>
        <w:autoSpaceDN w:val="0"/>
        <w:adjustRightInd w:val="0"/>
        <w:ind w:right="180"/>
        <w:jc w:val="both"/>
        <w:rPr>
          <w:rFonts w:cs="Arial"/>
        </w:rPr>
      </w:pPr>
    </w:p>
    <w:p w14:paraId="70ED3ABE" w14:textId="77777777" w:rsidR="00012FF2" w:rsidRDefault="00012FF2" w:rsidP="00012FF2">
      <w:pPr>
        <w:autoSpaceDE w:val="0"/>
        <w:autoSpaceDN w:val="0"/>
        <w:adjustRightInd w:val="0"/>
        <w:ind w:right="180"/>
        <w:jc w:val="both"/>
        <w:rPr>
          <w:rFonts w:cs="Arial"/>
        </w:rPr>
      </w:pPr>
      <w:proofErr w:type="gramStart"/>
      <w:r>
        <w:rPr>
          <w:rFonts w:cs="Arial"/>
        </w:rPr>
        <w:t>Out</w:t>
      </w:r>
      <w:proofErr w:type="gramEnd"/>
      <w:r>
        <w:rPr>
          <w:rFonts w:cs="Arial"/>
        </w:rPr>
        <w:t xml:space="preserve"> Mental Health Lead is Sarah Tosdevin.</w:t>
      </w:r>
    </w:p>
    <w:p w14:paraId="57F36F20" w14:textId="77777777" w:rsidR="003203F5" w:rsidRDefault="003203F5">
      <w:pPr>
        <w:ind w:right="180"/>
        <w:jc w:val="both"/>
        <w:rPr>
          <w:rFonts w:cs="Arial"/>
        </w:rPr>
      </w:pPr>
    </w:p>
    <w:p w14:paraId="30FB123E" w14:textId="77777777" w:rsidR="003203F5" w:rsidRDefault="003203F5">
      <w:pPr>
        <w:autoSpaceDE w:val="0"/>
        <w:autoSpaceDN w:val="0"/>
        <w:adjustRightInd w:val="0"/>
        <w:ind w:right="180"/>
        <w:jc w:val="both"/>
        <w:rPr>
          <w:rFonts w:cs="Arial"/>
          <w:b/>
          <w:bCs/>
          <w:sz w:val="28"/>
          <w:szCs w:val="28"/>
        </w:rPr>
      </w:pPr>
      <w:r>
        <w:rPr>
          <w:rFonts w:cs="Arial"/>
          <w:b/>
          <w:bCs/>
          <w:sz w:val="28"/>
          <w:szCs w:val="28"/>
        </w:rPr>
        <w:t>Guidance on dealing with suspected abuse</w:t>
      </w:r>
    </w:p>
    <w:p w14:paraId="2AF7926A" w14:textId="77777777" w:rsidR="003203F5" w:rsidRDefault="003203F5">
      <w:pPr>
        <w:autoSpaceDE w:val="0"/>
        <w:autoSpaceDN w:val="0"/>
        <w:adjustRightInd w:val="0"/>
        <w:ind w:right="180" w:hanging="540"/>
        <w:jc w:val="both"/>
        <w:rPr>
          <w:rFonts w:cs="Arial"/>
          <w:b/>
          <w:bCs/>
        </w:rPr>
      </w:pPr>
    </w:p>
    <w:p w14:paraId="76B8C7B1" w14:textId="77777777" w:rsidR="003203F5" w:rsidRDefault="003203F5">
      <w:pPr>
        <w:ind w:right="180"/>
        <w:jc w:val="both"/>
        <w:rPr>
          <w:rFonts w:cs="Arial"/>
        </w:rPr>
      </w:pPr>
      <w:r>
        <w:rPr>
          <w:rStyle w:val="Strong"/>
          <w:rFonts w:cs="Arial"/>
        </w:rPr>
        <w:t>WHAT TO DO?</w:t>
      </w:r>
    </w:p>
    <w:p w14:paraId="29D1D3AD" w14:textId="77777777" w:rsidR="003203F5" w:rsidRDefault="003203F5">
      <w:pPr>
        <w:ind w:right="180"/>
        <w:jc w:val="both"/>
        <w:rPr>
          <w:rFonts w:cs="Arial"/>
        </w:rPr>
      </w:pPr>
      <w:r>
        <w:rPr>
          <w:rStyle w:val="Strong"/>
          <w:rFonts w:cs="Arial"/>
        </w:rPr>
        <w:t> </w:t>
      </w:r>
    </w:p>
    <w:p w14:paraId="71B26FC8" w14:textId="77777777" w:rsidR="003203F5" w:rsidRDefault="003203F5">
      <w:pPr>
        <w:autoSpaceDE w:val="0"/>
        <w:autoSpaceDN w:val="0"/>
        <w:adjustRightInd w:val="0"/>
        <w:ind w:right="-50"/>
        <w:jc w:val="both"/>
        <w:rPr>
          <w:rFonts w:cs="Arial"/>
        </w:rPr>
      </w:pPr>
      <w:r>
        <w:rPr>
          <w:rFonts w:cs="Arial"/>
        </w:rPr>
        <w:t xml:space="preserve">Whenever a member of staff has any concern about a child’s </w:t>
      </w:r>
      <w:proofErr w:type="gramStart"/>
      <w:r>
        <w:rPr>
          <w:rFonts w:cs="Arial"/>
        </w:rPr>
        <w:t>well being</w:t>
      </w:r>
      <w:proofErr w:type="gramEnd"/>
      <w:r>
        <w:rPr>
          <w:rFonts w:cs="Arial"/>
        </w:rPr>
        <w:t xml:space="preserve">, whether that relates to inside school, outside school or the home, they should refer the matter initially to the DSL as soon as possible.  The appropriate response will then be initiated and in every case the Headteacher must be informed.  The correct procedures are clearly defined in the publication entitled “London Child Protection Procedures” and in the </w:t>
      </w:r>
      <w:r>
        <w:t>Guidance for Safer Working Practice for Adults who work with Children and Young People in Education Settings” (2019</w:t>
      </w:r>
      <w:r>
        <w:rPr>
          <w:rFonts w:cs="Arial"/>
        </w:rPr>
        <w:t xml:space="preserve">). In every case of concern or referral, a careful assessment of the situation should be carried out by the Headteacher or designated teacher. If a child is in immediate danger or risk, a referral to </w:t>
      </w:r>
      <w:proofErr w:type="gramStart"/>
      <w:r>
        <w:rPr>
          <w:rFonts w:cs="Arial"/>
        </w:rPr>
        <w:t>children’s</w:t>
      </w:r>
      <w:proofErr w:type="gramEnd"/>
      <w:r>
        <w:rPr>
          <w:rFonts w:cs="Arial"/>
        </w:rPr>
        <w:t xml:space="preserve"> social care or police should be made immediately.</w:t>
      </w:r>
    </w:p>
    <w:p w14:paraId="657746FC" w14:textId="77777777" w:rsidR="003203F5" w:rsidRDefault="003203F5">
      <w:pPr>
        <w:autoSpaceDE w:val="0"/>
        <w:autoSpaceDN w:val="0"/>
        <w:adjustRightInd w:val="0"/>
        <w:ind w:right="-50"/>
        <w:jc w:val="both"/>
        <w:rPr>
          <w:rFonts w:cs="Arial"/>
        </w:rPr>
      </w:pPr>
    </w:p>
    <w:p w14:paraId="2BEB3127" w14:textId="77777777" w:rsidR="003203F5" w:rsidRDefault="003203F5">
      <w:pPr>
        <w:tabs>
          <w:tab w:val="left" w:pos="9070"/>
        </w:tabs>
        <w:autoSpaceDE w:val="0"/>
        <w:autoSpaceDN w:val="0"/>
        <w:adjustRightInd w:val="0"/>
        <w:ind w:right="180"/>
        <w:jc w:val="both"/>
        <w:rPr>
          <w:rFonts w:cs="Arial"/>
        </w:rPr>
      </w:pPr>
      <w:r>
        <w:t xml:space="preserve">Schools are now using the shared assessment, which allows agencies to clearly assess the needs of individual children. If a child protection referral needs to be made to social </w:t>
      </w:r>
      <w:proofErr w:type="gramStart"/>
      <w:r>
        <w:t>services</w:t>
      </w:r>
      <w:proofErr w:type="gramEnd"/>
      <w:r>
        <w:t xml:space="preserve"> then the Inter-Agency referral form will be used to support the telephone referral. This will need to be completed and sent to social services within 24 hours - </w:t>
      </w:r>
      <w:r>
        <w:rPr>
          <w:rFonts w:cs="Arial"/>
        </w:rPr>
        <w:t>see Appendix 1.</w:t>
      </w:r>
    </w:p>
    <w:p w14:paraId="78C96574" w14:textId="77777777" w:rsidR="00AA6E16" w:rsidRDefault="00AA6E16">
      <w:pPr>
        <w:autoSpaceDE w:val="0"/>
        <w:autoSpaceDN w:val="0"/>
        <w:adjustRightInd w:val="0"/>
        <w:ind w:right="180"/>
        <w:jc w:val="both"/>
        <w:rPr>
          <w:rFonts w:cs="Arial"/>
          <w:b/>
          <w:bCs/>
        </w:rPr>
      </w:pPr>
    </w:p>
    <w:p w14:paraId="61460D7F" w14:textId="77777777" w:rsidR="003203F5" w:rsidRDefault="003203F5">
      <w:pPr>
        <w:pStyle w:val="Heading3"/>
        <w:ind w:right="180"/>
        <w:jc w:val="both"/>
        <w:rPr>
          <w:rFonts w:ascii="Arial" w:hAnsi="Arial" w:cs="Arial"/>
          <w:sz w:val="28"/>
          <w:szCs w:val="28"/>
        </w:rPr>
      </w:pPr>
      <w:r>
        <w:rPr>
          <w:rFonts w:ascii="Arial" w:hAnsi="Arial" w:cs="Arial"/>
          <w:sz w:val="28"/>
          <w:szCs w:val="28"/>
        </w:rPr>
        <w:t>Procedures for monitoring, recording and reporting</w:t>
      </w:r>
    </w:p>
    <w:p w14:paraId="5780B2CD" w14:textId="77777777" w:rsidR="003203F5" w:rsidRDefault="003203F5">
      <w:pPr>
        <w:autoSpaceDE w:val="0"/>
        <w:autoSpaceDN w:val="0"/>
        <w:adjustRightInd w:val="0"/>
        <w:ind w:right="180"/>
        <w:jc w:val="both"/>
        <w:rPr>
          <w:rFonts w:cs="Arial"/>
        </w:rPr>
      </w:pPr>
      <w:r>
        <w:rPr>
          <w:rFonts w:cs="Arial"/>
        </w:rPr>
        <w:t xml:space="preserve"> </w:t>
      </w:r>
    </w:p>
    <w:p w14:paraId="7F58515D" w14:textId="77777777" w:rsidR="003203F5" w:rsidRDefault="003203F5" w:rsidP="00652ACC">
      <w:pPr>
        <w:autoSpaceDE w:val="0"/>
        <w:autoSpaceDN w:val="0"/>
        <w:adjustRightInd w:val="0"/>
        <w:ind w:right="-50"/>
        <w:jc w:val="both"/>
        <w:rPr>
          <w:rFonts w:cs="Arial"/>
        </w:rPr>
      </w:pPr>
      <w:r w:rsidRPr="00012FF2">
        <w:rPr>
          <w:rFonts w:cs="Arial"/>
        </w:rPr>
        <w:t xml:space="preserve">Any member of staff who has a concern about a child, should </w:t>
      </w:r>
      <w:r w:rsidR="00E43972" w:rsidRPr="00012FF2">
        <w:rPr>
          <w:rFonts w:cs="Arial"/>
        </w:rPr>
        <w:t xml:space="preserve">complete an incident report on the schools e-reporting system “CPOMS”. </w:t>
      </w:r>
      <w:r w:rsidR="00652ACC" w:rsidRPr="00012FF2">
        <w:rPr>
          <w:rFonts w:cs="Arial"/>
        </w:rPr>
        <w:t>Reports</w:t>
      </w:r>
      <w:r w:rsidRPr="00012FF2">
        <w:rPr>
          <w:rFonts w:cs="Arial"/>
        </w:rPr>
        <w:t xml:space="preserve"> should be completed as soon as possibl</w:t>
      </w:r>
      <w:r w:rsidR="00652ACC" w:rsidRPr="00012FF2">
        <w:rPr>
          <w:rFonts w:cs="Arial"/>
        </w:rPr>
        <w:t>e and</w:t>
      </w:r>
      <w:r w:rsidRPr="00012FF2">
        <w:rPr>
          <w:rFonts w:cs="Arial"/>
        </w:rPr>
        <w:t xml:space="preserve"> should be:</w:t>
      </w:r>
      <w:r>
        <w:rPr>
          <w:rFonts w:cs="Arial"/>
        </w:rPr>
        <w:t xml:space="preserve"> </w:t>
      </w:r>
    </w:p>
    <w:p w14:paraId="7A365664" w14:textId="77777777" w:rsidR="003203F5" w:rsidRDefault="003203F5">
      <w:pPr>
        <w:autoSpaceDE w:val="0"/>
        <w:autoSpaceDN w:val="0"/>
        <w:adjustRightInd w:val="0"/>
        <w:ind w:right="180"/>
        <w:jc w:val="both"/>
        <w:rPr>
          <w:rFonts w:cs="Arial"/>
        </w:rPr>
      </w:pPr>
    </w:p>
    <w:p w14:paraId="119D330A" w14:textId="77777777" w:rsidR="003203F5" w:rsidRDefault="003203F5">
      <w:pPr>
        <w:numPr>
          <w:ilvl w:val="0"/>
          <w:numId w:val="28"/>
        </w:numPr>
        <w:autoSpaceDE w:val="0"/>
        <w:autoSpaceDN w:val="0"/>
        <w:adjustRightInd w:val="0"/>
        <w:ind w:right="180"/>
        <w:jc w:val="both"/>
        <w:rPr>
          <w:rFonts w:cs="Arial"/>
        </w:rPr>
      </w:pPr>
      <w:proofErr w:type="gramStart"/>
      <w:r>
        <w:rPr>
          <w:rFonts w:cs="Arial"/>
        </w:rPr>
        <w:t>Factual;</w:t>
      </w:r>
      <w:proofErr w:type="gramEnd"/>
    </w:p>
    <w:p w14:paraId="56BBD216" w14:textId="77777777" w:rsidR="003203F5" w:rsidRDefault="003203F5">
      <w:pPr>
        <w:numPr>
          <w:ilvl w:val="0"/>
          <w:numId w:val="28"/>
        </w:numPr>
        <w:autoSpaceDE w:val="0"/>
        <w:autoSpaceDN w:val="0"/>
        <w:adjustRightInd w:val="0"/>
        <w:ind w:right="180"/>
        <w:jc w:val="both"/>
        <w:rPr>
          <w:rFonts w:cs="Arial"/>
        </w:rPr>
      </w:pPr>
      <w:r>
        <w:rPr>
          <w:rFonts w:cs="Arial"/>
        </w:rPr>
        <w:t xml:space="preserve">Using a child’s own words where </w:t>
      </w:r>
      <w:proofErr w:type="gramStart"/>
      <w:r>
        <w:rPr>
          <w:rFonts w:cs="Arial"/>
        </w:rPr>
        <w:t>possible;</w:t>
      </w:r>
      <w:proofErr w:type="gramEnd"/>
      <w:r>
        <w:rPr>
          <w:rFonts w:cs="Arial"/>
        </w:rPr>
        <w:t xml:space="preserve"> </w:t>
      </w:r>
    </w:p>
    <w:p w14:paraId="7E776C75" w14:textId="77777777" w:rsidR="003203F5" w:rsidRDefault="003203F5">
      <w:pPr>
        <w:numPr>
          <w:ilvl w:val="0"/>
          <w:numId w:val="28"/>
        </w:numPr>
        <w:autoSpaceDE w:val="0"/>
        <w:autoSpaceDN w:val="0"/>
        <w:adjustRightInd w:val="0"/>
        <w:ind w:right="180"/>
        <w:jc w:val="both"/>
        <w:rPr>
          <w:rFonts w:cs="Arial"/>
        </w:rPr>
      </w:pPr>
      <w:r>
        <w:rPr>
          <w:rFonts w:cs="Arial"/>
        </w:rPr>
        <w:t>A record of what you saw and heard</w:t>
      </w:r>
      <w:r w:rsidR="00652ACC">
        <w:rPr>
          <w:rFonts w:cs="Arial"/>
        </w:rPr>
        <w:t>.</w:t>
      </w:r>
    </w:p>
    <w:p w14:paraId="4688B5DF" w14:textId="77777777" w:rsidR="00652ACC" w:rsidRDefault="00652ACC" w:rsidP="00652ACC">
      <w:pPr>
        <w:autoSpaceDE w:val="0"/>
        <w:autoSpaceDN w:val="0"/>
        <w:adjustRightInd w:val="0"/>
        <w:ind w:left="284" w:right="70"/>
        <w:jc w:val="both"/>
        <w:rPr>
          <w:rFonts w:cs="Arial"/>
        </w:rPr>
      </w:pPr>
    </w:p>
    <w:p w14:paraId="05B5FF1C" w14:textId="77777777" w:rsidR="003203F5" w:rsidRDefault="003203F5" w:rsidP="00652ACC">
      <w:pPr>
        <w:autoSpaceDE w:val="0"/>
        <w:autoSpaceDN w:val="0"/>
        <w:adjustRightInd w:val="0"/>
        <w:ind w:left="284" w:right="70"/>
        <w:jc w:val="both"/>
        <w:rPr>
          <w:rFonts w:cs="Arial"/>
        </w:rPr>
      </w:pPr>
      <w:r>
        <w:rPr>
          <w:rFonts w:cs="Arial"/>
        </w:rPr>
        <w:t xml:space="preserve">Be aware that </w:t>
      </w:r>
      <w:r w:rsidR="00652ACC">
        <w:rPr>
          <w:rFonts w:cs="Arial"/>
        </w:rPr>
        <w:t>report</w:t>
      </w:r>
      <w:r>
        <w:rPr>
          <w:rFonts w:cs="Arial"/>
        </w:rPr>
        <w:t xml:space="preserve">s may be used </w:t>
      </w:r>
      <w:proofErr w:type="gramStart"/>
      <w:r>
        <w:rPr>
          <w:rFonts w:cs="Arial"/>
        </w:rPr>
        <w:t>at a later date</w:t>
      </w:r>
      <w:proofErr w:type="gramEnd"/>
      <w:r>
        <w:rPr>
          <w:rFonts w:cs="Arial"/>
        </w:rPr>
        <w:t xml:space="preserve"> to support a referral to an external agency.</w:t>
      </w:r>
    </w:p>
    <w:p w14:paraId="32089982" w14:textId="77777777" w:rsidR="00AA6E16" w:rsidRDefault="00AA6E16">
      <w:pPr>
        <w:autoSpaceDE w:val="0"/>
        <w:autoSpaceDN w:val="0"/>
        <w:adjustRightInd w:val="0"/>
        <w:ind w:right="180"/>
        <w:jc w:val="both"/>
        <w:rPr>
          <w:rFonts w:cs="Arial"/>
        </w:rPr>
      </w:pPr>
    </w:p>
    <w:p w14:paraId="0EF5DCE2" w14:textId="77777777" w:rsidR="003C1684" w:rsidRDefault="003C1684">
      <w:pPr>
        <w:pStyle w:val="Heading3"/>
        <w:ind w:right="180"/>
        <w:jc w:val="both"/>
        <w:rPr>
          <w:rFonts w:ascii="Arial" w:hAnsi="Arial" w:cs="Arial"/>
          <w:sz w:val="28"/>
          <w:szCs w:val="28"/>
        </w:rPr>
      </w:pPr>
    </w:p>
    <w:p w14:paraId="0927769D" w14:textId="77777777" w:rsidR="003C1684" w:rsidRDefault="003C1684">
      <w:pPr>
        <w:pStyle w:val="Heading3"/>
        <w:ind w:right="180"/>
        <w:jc w:val="both"/>
        <w:rPr>
          <w:rFonts w:ascii="Arial" w:hAnsi="Arial" w:cs="Arial"/>
          <w:sz w:val="28"/>
          <w:szCs w:val="28"/>
        </w:rPr>
      </w:pPr>
    </w:p>
    <w:p w14:paraId="49FE1477" w14:textId="77777777" w:rsidR="003203F5" w:rsidRDefault="003203F5">
      <w:pPr>
        <w:pStyle w:val="Heading3"/>
        <w:ind w:right="180"/>
        <w:jc w:val="both"/>
        <w:rPr>
          <w:rFonts w:ascii="Arial" w:hAnsi="Arial" w:cs="Arial"/>
          <w:sz w:val="28"/>
          <w:szCs w:val="28"/>
        </w:rPr>
      </w:pPr>
      <w:r>
        <w:rPr>
          <w:rFonts w:ascii="Arial" w:hAnsi="Arial" w:cs="Arial"/>
          <w:sz w:val="28"/>
          <w:szCs w:val="28"/>
        </w:rPr>
        <w:t xml:space="preserve">Nagging doubts about a child’s safety and welfare </w:t>
      </w:r>
    </w:p>
    <w:p w14:paraId="3363F23F" w14:textId="77777777" w:rsidR="003203F5" w:rsidRDefault="003203F5">
      <w:pPr>
        <w:autoSpaceDE w:val="0"/>
        <w:autoSpaceDN w:val="0"/>
        <w:adjustRightInd w:val="0"/>
        <w:ind w:right="180"/>
        <w:jc w:val="both"/>
        <w:rPr>
          <w:rFonts w:cs="Arial"/>
        </w:rPr>
      </w:pPr>
    </w:p>
    <w:p w14:paraId="1C512CA3" w14:textId="77777777" w:rsidR="003203F5" w:rsidRDefault="003203F5">
      <w:pPr>
        <w:autoSpaceDE w:val="0"/>
        <w:autoSpaceDN w:val="0"/>
        <w:adjustRightInd w:val="0"/>
        <w:ind w:right="-50"/>
        <w:jc w:val="both"/>
        <w:rPr>
          <w:rFonts w:cs="Arial"/>
        </w:rPr>
      </w:pPr>
      <w:r>
        <w:rPr>
          <w:rFonts w:cs="Arial"/>
        </w:rPr>
        <w:t>Sometimes things which seem to be insignificant, or trivial at the time, turn out to be vital pieces of information later.</w:t>
      </w:r>
    </w:p>
    <w:p w14:paraId="712A2335" w14:textId="77777777" w:rsidR="003203F5" w:rsidRDefault="003203F5">
      <w:pPr>
        <w:autoSpaceDE w:val="0"/>
        <w:autoSpaceDN w:val="0"/>
        <w:adjustRightInd w:val="0"/>
        <w:ind w:right="180"/>
        <w:jc w:val="both"/>
        <w:rPr>
          <w:rFonts w:cs="Arial"/>
        </w:rPr>
      </w:pPr>
    </w:p>
    <w:p w14:paraId="789598B8" w14:textId="77777777" w:rsidR="003203F5" w:rsidRDefault="003203F5">
      <w:pPr>
        <w:autoSpaceDE w:val="0"/>
        <w:autoSpaceDN w:val="0"/>
        <w:adjustRightInd w:val="0"/>
        <w:ind w:right="180"/>
        <w:jc w:val="both"/>
        <w:rPr>
          <w:rFonts w:cs="Arial"/>
        </w:rPr>
      </w:pPr>
      <w:r>
        <w:rPr>
          <w:rFonts w:cs="Arial"/>
        </w:rPr>
        <w:t>If you have a nagging doubt, even if there has been no specific incident or information, make a written note.</w:t>
      </w:r>
    </w:p>
    <w:p w14:paraId="1E10BD69" w14:textId="77777777" w:rsidR="003203F5" w:rsidRDefault="003203F5">
      <w:pPr>
        <w:autoSpaceDE w:val="0"/>
        <w:autoSpaceDN w:val="0"/>
        <w:adjustRightInd w:val="0"/>
        <w:ind w:right="180"/>
        <w:jc w:val="both"/>
        <w:rPr>
          <w:rFonts w:cs="Arial"/>
        </w:rPr>
      </w:pPr>
    </w:p>
    <w:p w14:paraId="033F34A6" w14:textId="77777777" w:rsidR="003203F5" w:rsidRDefault="003203F5">
      <w:pPr>
        <w:numPr>
          <w:ilvl w:val="0"/>
          <w:numId w:val="29"/>
        </w:numPr>
        <w:autoSpaceDE w:val="0"/>
        <w:autoSpaceDN w:val="0"/>
        <w:adjustRightInd w:val="0"/>
        <w:ind w:right="180"/>
        <w:jc w:val="both"/>
        <w:rPr>
          <w:rFonts w:cs="Arial"/>
        </w:rPr>
      </w:pPr>
      <w:r>
        <w:rPr>
          <w:rFonts w:cs="Arial"/>
        </w:rPr>
        <w:t>Date, time and sign the Concern Form.  Print your name alongside your signature.</w:t>
      </w:r>
    </w:p>
    <w:p w14:paraId="2AD36D11" w14:textId="77777777" w:rsidR="003203F5" w:rsidRDefault="003203F5">
      <w:pPr>
        <w:autoSpaceDE w:val="0"/>
        <w:autoSpaceDN w:val="0"/>
        <w:adjustRightInd w:val="0"/>
        <w:ind w:right="180"/>
        <w:jc w:val="both"/>
        <w:rPr>
          <w:rFonts w:cs="Arial"/>
        </w:rPr>
      </w:pPr>
    </w:p>
    <w:p w14:paraId="0C0BF7D4" w14:textId="77777777" w:rsidR="003203F5" w:rsidRDefault="003203F5">
      <w:pPr>
        <w:numPr>
          <w:ilvl w:val="0"/>
          <w:numId w:val="29"/>
        </w:numPr>
        <w:autoSpaceDE w:val="0"/>
        <w:autoSpaceDN w:val="0"/>
        <w:adjustRightInd w:val="0"/>
        <w:ind w:right="-50"/>
        <w:jc w:val="both"/>
        <w:rPr>
          <w:rFonts w:cs="Arial"/>
        </w:rPr>
      </w:pPr>
      <w:r>
        <w:rPr>
          <w:rFonts w:cs="Arial"/>
        </w:rPr>
        <w:t>Pass the Concern Form to the designated person. You may keep a copy in a secure place.</w:t>
      </w:r>
    </w:p>
    <w:p w14:paraId="422F318B" w14:textId="77777777" w:rsidR="003203F5" w:rsidRDefault="003203F5">
      <w:pPr>
        <w:autoSpaceDE w:val="0"/>
        <w:autoSpaceDN w:val="0"/>
        <w:adjustRightInd w:val="0"/>
        <w:ind w:right="180"/>
        <w:jc w:val="both"/>
        <w:rPr>
          <w:rFonts w:cs="Arial"/>
        </w:rPr>
      </w:pPr>
    </w:p>
    <w:p w14:paraId="278C7DCF" w14:textId="77777777" w:rsidR="003203F5" w:rsidRDefault="003203F5">
      <w:pPr>
        <w:numPr>
          <w:ilvl w:val="0"/>
          <w:numId w:val="29"/>
        </w:numPr>
        <w:tabs>
          <w:tab w:val="left" w:pos="9070"/>
        </w:tabs>
        <w:autoSpaceDE w:val="0"/>
        <w:autoSpaceDN w:val="0"/>
        <w:adjustRightInd w:val="0"/>
        <w:ind w:right="70"/>
        <w:jc w:val="both"/>
        <w:rPr>
          <w:rFonts w:cs="Arial"/>
        </w:rPr>
      </w:pPr>
      <w:r>
        <w:rPr>
          <w:rFonts w:cs="Arial"/>
        </w:rPr>
        <w:t>Monitor the child.  Record observations as factually as possible.</w:t>
      </w:r>
    </w:p>
    <w:p w14:paraId="53C33FA5" w14:textId="77777777" w:rsidR="003203F5" w:rsidRDefault="003203F5">
      <w:pPr>
        <w:autoSpaceDE w:val="0"/>
        <w:autoSpaceDN w:val="0"/>
        <w:adjustRightInd w:val="0"/>
        <w:ind w:right="180"/>
        <w:jc w:val="both"/>
        <w:rPr>
          <w:rFonts w:cs="Arial"/>
        </w:rPr>
      </w:pPr>
    </w:p>
    <w:p w14:paraId="046D87CB" w14:textId="77777777" w:rsidR="003203F5" w:rsidRDefault="003203F5">
      <w:pPr>
        <w:numPr>
          <w:ilvl w:val="0"/>
          <w:numId w:val="29"/>
        </w:numPr>
        <w:tabs>
          <w:tab w:val="left" w:pos="9120"/>
        </w:tabs>
        <w:autoSpaceDE w:val="0"/>
        <w:autoSpaceDN w:val="0"/>
        <w:adjustRightInd w:val="0"/>
        <w:ind w:right="-50"/>
        <w:jc w:val="both"/>
        <w:rPr>
          <w:rFonts w:cs="Arial"/>
        </w:rPr>
      </w:pPr>
      <w:r>
        <w:rPr>
          <w:rFonts w:cs="Arial"/>
        </w:rPr>
        <w:t>If several Concern Forms have been made about the child, the designated teacher should take appropriate action.  If uncertain, advice should be taken from the LA Child Protection Officer.</w:t>
      </w:r>
    </w:p>
    <w:p w14:paraId="78FF2AF8" w14:textId="77777777" w:rsidR="003203F5" w:rsidRDefault="003203F5">
      <w:pPr>
        <w:autoSpaceDE w:val="0"/>
        <w:autoSpaceDN w:val="0"/>
        <w:adjustRightInd w:val="0"/>
        <w:ind w:right="180"/>
        <w:jc w:val="both"/>
        <w:rPr>
          <w:rFonts w:cs="Arial"/>
        </w:rPr>
      </w:pPr>
    </w:p>
    <w:p w14:paraId="70205D15" w14:textId="77777777" w:rsidR="003203F5" w:rsidRDefault="003203F5">
      <w:pPr>
        <w:pStyle w:val="TxBrp1"/>
        <w:spacing w:line="240" w:lineRule="auto"/>
        <w:ind w:right="180"/>
        <w:jc w:val="both"/>
        <w:rPr>
          <w:rFonts w:ascii="Arial" w:hAnsi="Arial" w:cs="Arial"/>
          <w:b/>
          <w:bCs/>
          <w:sz w:val="28"/>
          <w:szCs w:val="28"/>
        </w:rPr>
      </w:pPr>
      <w:r>
        <w:rPr>
          <w:rFonts w:ascii="Arial" w:hAnsi="Arial" w:cs="Arial"/>
          <w:b/>
          <w:bCs/>
          <w:sz w:val="28"/>
          <w:szCs w:val="28"/>
        </w:rPr>
        <w:t>Discussion with parents regarding referral to social services</w:t>
      </w:r>
    </w:p>
    <w:p w14:paraId="249FEB89" w14:textId="77777777" w:rsidR="003203F5" w:rsidRDefault="003203F5">
      <w:pPr>
        <w:pStyle w:val="TxBrp1"/>
        <w:spacing w:line="240" w:lineRule="auto"/>
        <w:ind w:right="180"/>
        <w:jc w:val="both"/>
        <w:rPr>
          <w:rFonts w:ascii="Arial" w:hAnsi="Arial" w:cs="Arial"/>
          <w:b/>
          <w:bCs/>
          <w:sz w:val="24"/>
        </w:rPr>
      </w:pPr>
    </w:p>
    <w:p w14:paraId="261BB8D1" w14:textId="77777777" w:rsidR="003203F5" w:rsidRDefault="003203F5">
      <w:pPr>
        <w:pStyle w:val="TxBrp2"/>
        <w:spacing w:line="240" w:lineRule="auto"/>
        <w:ind w:right="-50"/>
        <w:jc w:val="both"/>
        <w:rPr>
          <w:rFonts w:ascii="Arial" w:hAnsi="Arial" w:cs="Arial"/>
          <w:sz w:val="24"/>
        </w:rPr>
      </w:pPr>
      <w:r>
        <w:rPr>
          <w:rFonts w:ascii="Arial" w:hAnsi="Arial" w:cs="Arial"/>
          <w:sz w:val="24"/>
        </w:rPr>
        <w:t xml:space="preserve">Parents/Carers will be informed that a referral is being made to social services and asked for their agreement to the referral, unless the discussion and agreement seeking will place a child at increased risk of significant harm. </w:t>
      </w:r>
    </w:p>
    <w:p w14:paraId="108DFFCC" w14:textId="77777777" w:rsidR="003203F5" w:rsidRDefault="003203F5">
      <w:pPr>
        <w:jc w:val="both"/>
        <w:rPr>
          <w:rFonts w:cs="Arial"/>
        </w:rPr>
      </w:pPr>
    </w:p>
    <w:p w14:paraId="329AEEBB" w14:textId="77777777" w:rsidR="003203F5" w:rsidRDefault="003203F5">
      <w:pPr>
        <w:pStyle w:val="Heading7"/>
        <w:ind w:left="0" w:right="180"/>
        <w:jc w:val="both"/>
        <w:rPr>
          <w:rFonts w:ascii="Arial" w:hAnsi="Arial" w:cs="Arial"/>
          <w:sz w:val="28"/>
          <w:szCs w:val="28"/>
        </w:rPr>
      </w:pPr>
      <w:r>
        <w:rPr>
          <w:rFonts w:ascii="Arial" w:hAnsi="Arial" w:cs="Arial"/>
          <w:sz w:val="28"/>
          <w:szCs w:val="28"/>
        </w:rPr>
        <w:t xml:space="preserve">Storing Information </w:t>
      </w:r>
    </w:p>
    <w:p w14:paraId="7CC5498E" w14:textId="77777777" w:rsidR="003203F5" w:rsidRDefault="003203F5">
      <w:pPr>
        <w:autoSpaceDE w:val="0"/>
        <w:autoSpaceDN w:val="0"/>
        <w:adjustRightInd w:val="0"/>
        <w:ind w:right="180"/>
        <w:jc w:val="both"/>
        <w:rPr>
          <w:rFonts w:cs="Arial"/>
        </w:rPr>
      </w:pPr>
    </w:p>
    <w:p w14:paraId="37A3D3AF" w14:textId="77777777" w:rsidR="003203F5" w:rsidRDefault="003203F5">
      <w:pPr>
        <w:tabs>
          <w:tab w:val="left" w:pos="9070"/>
        </w:tabs>
        <w:autoSpaceDE w:val="0"/>
        <w:autoSpaceDN w:val="0"/>
        <w:adjustRightInd w:val="0"/>
        <w:ind w:right="-50"/>
        <w:jc w:val="both"/>
        <w:rPr>
          <w:rFonts w:cs="Arial"/>
        </w:rPr>
      </w:pPr>
      <w:r>
        <w:rPr>
          <w:rFonts w:cs="Arial"/>
        </w:rPr>
        <w:t>Child Protection information is confidential and held in a secure cabinet in the Headteacher’s office.  If a child moves schools, the entire contents of the file are sent to the receiving school in a separate sealed envelope to the Headteacher marked “Strictly Confidential”.  If a child moves without a forwarding address for home and school and no contact is received from a new school within 21 days, the Designated LA Officer for Child Protection will be informed.</w:t>
      </w:r>
    </w:p>
    <w:p w14:paraId="22FCA73C" w14:textId="77777777" w:rsidR="003203F5" w:rsidRDefault="003203F5">
      <w:pPr>
        <w:tabs>
          <w:tab w:val="left" w:pos="9070"/>
        </w:tabs>
        <w:autoSpaceDE w:val="0"/>
        <w:autoSpaceDN w:val="0"/>
        <w:adjustRightInd w:val="0"/>
        <w:ind w:right="-50"/>
        <w:jc w:val="both"/>
        <w:rPr>
          <w:rFonts w:cs="Arial"/>
        </w:rPr>
      </w:pPr>
    </w:p>
    <w:p w14:paraId="51A86749" w14:textId="77777777" w:rsidR="003203F5" w:rsidRDefault="003203F5">
      <w:pPr>
        <w:autoSpaceDE w:val="0"/>
        <w:autoSpaceDN w:val="0"/>
        <w:adjustRightInd w:val="0"/>
        <w:ind w:right="180"/>
        <w:jc w:val="both"/>
        <w:rPr>
          <w:rFonts w:cs="Arial"/>
        </w:rPr>
      </w:pPr>
    </w:p>
    <w:p w14:paraId="448F4817" w14:textId="77777777" w:rsidR="003203F5" w:rsidRDefault="003203F5">
      <w:pPr>
        <w:pStyle w:val="Heading8"/>
        <w:ind w:right="-50"/>
        <w:jc w:val="both"/>
        <w:rPr>
          <w:rFonts w:ascii="Arial" w:hAnsi="Arial" w:cs="Arial"/>
          <w:sz w:val="28"/>
          <w:szCs w:val="28"/>
          <w:u w:val="none"/>
        </w:rPr>
      </w:pPr>
      <w:r>
        <w:rPr>
          <w:rFonts w:ascii="Arial" w:hAnsi="Arial" w:cs="Arial"/>
          <w:sz w:val="28"/>
          <w:szCs w:val="28"/>
          <w:u w:val="none"/>
        </w:rPr>
        <w:t>Procedure for dealing with allegations or suspicion of abuse against a member of staff</w:t>
      </w:r>
      <w:r w:rsidR="007E1E99">
        <w:rPr>
          <w:rFonts w:ascii="Arial" w:hAnsi="Arial" w:cs="Arial"/>
          <w:sz w:val="28"/>
          <w:szCs w:val="28"/>
          <w:u w:val="none"/>
        </w:rPr>
        <w:t>/agency staff</w:t>
      </w:r>
    </w:p>
    <w:p w14:paraId="47CD7BC3" w14:textId="77777777" w:rsidR="003203F5" w:rsidRDefault="003203F5">
      <w:pPr>
        <w:autoSpaceDE w:val="0"/>
        <w:autoSpaceDN w:val="0"/>
        <w:adjustRightInd w:val="0"/>
        <w:ind w:right="180"/>
        <w:jc w:val="both"/>
        <w:rPr>
          <w:rFonts w:cs="Arial"/>
          <w:b/>
          <w:bCs/>
          <w:u w:val="single"/>
        </w:rPr>
      </w:pPr>
    </w:p>
    <w:p w14:paraId="3111C6C6" w14:textId="77777777" w:rsidR="003203F5" w:rsidRDefault="003203F5">
      <w:pPr>
        <w:autoSpaceDE w:val="0"/>
        <w:autoSpaceDN w:val="0"/>
        <w:adjustRightInd w:val="0"/>
        <w:ind w:right="-50"/>
        <w:jc w:val="both"/>
        <w:rPr>
          <w:rFonts w:cs="Arial"/>
          <w:highlight w:val="yellow"/>
        </w:rPr>
      </w:pPr>
      <w:r>
        <w:rPr>
          <w:rFonts w:cs="Arial"/>
        </w:rPr>
        <w:t>The DFE has statutory guidance on dealing with allegations of abuse against teachers and other staff contained in their document ‘Keeping Children Safe in Education Statutory Guidance for Schools and Colleges’</w:t>
      </w:r>
      <w:r w:rsidR="007E07EE">
        <w:rPr>
          <w:rFonts w:cs="Arial"/>
        </w:rPr>
        <w:t xml:space="preserve"> (</w:t>
      </w:r>
      <w:r w:rsidR="007E07EE" w:rsidRPr="00E52440">
        <w:rPr>
          <w:rFonts w:cs="Arial"/>
          <w:highlight w:val="yellow"/>
        </w:rPr>
        <w:t>202</w:t>
      </w:r>
      <w:r w:rsidR="00E52440" w:rsidRPr="00E52440">
        <w:rPr>
          <w:rFonts w:cs="Arial"/>
          <w:highlight w:val="yellow"/>
        </w:rPr>
        <w:t>4</w:t>
      </w:r>
      <w:r w:rsidR="007E07EE">
        <w:rPr>
          <w:rFonts w:cs="Arial"/>
        </w:rPr>
        <w:t xml:space="preserve">) </w:t>
      </w:r>
      <w:r>
        <w:rPr>
          <w:rFonts w:cs="Arial"/>
        </w:rPr>
        <w:t xml:space="preserve">This guidance is about managing cases of allegations that might indicate that a person is unsuitable to work with children in their present position or any capacity.  This procedure will be used in respect of all cases in which it is alleged that a teacher or member of staff (including a volunteer) has: </w:t>
      </w:r>
    </w:p>
    <w:p w14:paraId="12037917" w14:textId="77777777" w:rsidR="003203F5" w:rsidRDefault="003203F5">
      <w:pPr>
        <w:tabs>
          <w:tab w:val="left" w:pos="9070"/>
        </w:tabs>
        <w:autoSpaceDE w:val="0"/>
        <w:autoSpaceDN w:val="0"/>
        <w:adjustRightInd w:val="0"/>
        <w:ind w:right="180"/>
        <w:jc w:val="both"/>
        <w:rPr>
          <w:rFonts w:cs="Arial"/>
        </w:rPr>
      </w:pPr>
    </w:p>
    <w:p w14:paraId="2A49350F" w14:textId="77777777" w:rsidR="003203F5" w:rsidRDefault="003203F5">
      <w:pPr>
        <w:numPr>
          <w:ilvl w:val="0"/>
          <w:numId w:val="40"/>
        </w:numPr>
        <w:tabs>
          <w:tab w:val="left" w:pos="9120"/>
        </w:tabs>
        <w:autoSpaceDE w:val="0"/>
        <w:autoSpaceDN w:val="0"/>
        <w:adjustRightInd w:val="0"/>
        <w:ind w:right="70"/>
        <w:jc w:val="both"/>
        <w:rPr>
          <w:rFonts w:cs="Arial"/>
        </w:rPr>
      </w:pPr>
      <w:r>
        <w:rPr>
          <w:rFonts w:cs="Arial"/>
        </w:rPr>
        <w:t xml:space="preserve">Behaved in a way that has harmed a child, or may have harmed a </w:t>
      </w:r>
      <w:proofErr w:type="gramStart"/>
      <w:r>
        <w:rPr>
          <w:rFonts w:cs="Arial"/>
        </w:rPr>
        <w:t>child;</w:t>
      </w:r>
      <w:proofErr w:type="gramEnd"/>
    </w:p>
    <w:p w14:paraId="558541C9" w14:textId="77777777" w:rsidR="003203F5" w:rsidRDefault="003203F5">
      <w:pPr>
        <w:numPr>
          <w:ilvl w:val="0"/>
          <w:numId w:val="40"/>
        </w:numPr>
        <w:tabs>
          <w:tab w:val="left" w:pos="9070"/>
        </w:tabs>
        <w:autoSpaceDE w:val="0"/>
        <w:autoSpaceDN w:val="0"/>
        <w:adjustRightInd w:val="0"/>
        <w:ind w:right="70"/>
        <w:jc w:val="both"/>
        <w:rPr>
          <w:rFonts w:cs="Arial"/>
        </w:rPr>
      </w:pPr>
      <w:r>
        <w:rPr>
          <w:rFonts w:cs="Arial"/>
        </w:rPr>
        <w:t xml:space="preserve">Possibly committed a criminal offence against a </w:t>
      </w:r>
      <w:proofErr w:type="gramStart"/>
      <w:r>
        <w:rPr>
          <w:rFonts w:cs="Arial"/>
        </w:rPr>
        <w:t>child;</w:t>
      </w:r>
      <w:proofErr w:type="gramEnd"/>
      <w:r>
        <w:rPr>
          <w:rFonts w:cs="Arial"/>
        </w:rPr>
        <w:t xml:space="preserve"> </w:t>
      </w:r>
    </w:p>
    <w:p w14:paraId="7439A4D7" w14:textId="77777777" w:rsidR="003203F5" w:rsidRDefault="003203F5">
      <w:pPr>
        <w:numPr>
          <w:ilvl w:val="0"/>
          <w:numId w:val="40"/>
        </w:numPr>
        <w:tabs>
          <w:tab w:val="left" w:pos="9070"/>
        </w:tabs>
        <w:autoSpaceDE w:val="0"/>
        <w:autoSpaceDN w:val="0"/>
        <w:adjustRightInd w:val="0"/>
        <w:ind w:right="70"/>
        <w:jc w:val="both"/>
        <w:rPr>
          <w:rFonts w:cs="Arial"/>
        </w:rPr>
      </w:pPr>
      <w:r>
        <w:rPr>
          <w:rFonts w:cs="Arial"/>
        </w:rPr>
        <w:lastRenderedPageBreak/>
        <w:t>Behaved towards a child or children in a way that indicates s/he is unsuitable to work with children.</w:t>
      </w:r>
    </w:p>
    <w:p w14:paraId="6275D0BA" w14:textId="77777777" w:rsidR="003203F5" w:rsidRDefault="003203F5">
      <w:pPr>
        <w:tabs>
          <w:tab w:val="left" w:pos="9070"/>
        </w:tabs>
        <w:autoSpaceDE w:val="0"/>
        <w:autoSpaceDN w:val="0"/>
        <w:adjustRightInd w:val="0"/>
        <w:ind w:right="70"/>
        <w:jc w:val="both"/>
        <w:rPr>
          <w:rFonts w:cs="Arial"/>
        </w:rPr>
      </w:pPr>
    </w:p>
    <w:p w14:paraId="5CD55CE4" w14:textId="77777777" w:rsidR="003203F5" w:rsidRDefault="003203F5">
      <w:pPr>
        <w:tabs>
          <w:tab w:val="left" w:pos="9120"/>
        </w:tabs>
        <w:autoSpaceDE w:val="0"/>
        <w:autoSpaceDN w:val="0"/>
        <w:adjustRightInd w:val="0"/>
        <w:ind w:right="70"/>
        <w:jc w:val="both"/>
        <w:rPr>
          <w:rFonts w:cs="Arial"/>
        </w:rPr>
      </w:pPr>
      <w:r>
        <w:rPr>
          <w:rFonts w:cs="Arial"/>
        </w:rPr>
        <w:t>Any allegations should be reported to the Headteacher immediately, unless the allegation is about the Headteacher, in which case it should be reported to the Chair of Governors</w:t>
      </w:r>
      <w:r w:rsidR="008F3C19">
        <w:rPr>
          <w:rFonts w:cs="Arial"/>
        </w:rPr>
        <w:t xml:space="preserve"> and the </w:t>
      </w:r>
      <w:r>
        <w:rPr>
          <w:rFonts w:cs="Arial"/>
        </w:rPr>
        <w:t>Local Authority Designated Officer</w:t>
      </w:r>
      <w:r w:rsidR="008F3C19">
        <w:rPr>
          <w:rFonts w:cs="Arial"/>
        </w:rPr>
        <w:t xml:space="preserve"> – Hannah Ives.</w:t>
      </w:r>
    </w:p>
    <w:p w14:paraId="00597132" w14:textId="77777777" w:rsidR="003203F5" w:rsidRDefault="003203F5">
      <w:pPr>
        <w:autoSpaceDE w:val="0"/>
        <w:autoSpaceDN w:val="0"/>
        <w:adjustRightInd w:val="0"/>
        <w:ind w:right="180"/>
        <w:jc w:val="both"/>
        <w:rPr>
          <w:rFonts w:cs="Arial"/>
        </w:rPr>
      </w:pPr>
    </w:p>
    <w:p w14:paraId="025840E4" w14:textId="77777777" w:rsidR="003203F5" w:rsidRDefault="003203F5">
      <w:pPr>
        <w:autoSpaceDE w:val="0"/>
        <w:autoSpaceDN w:val="0"/>
        <w:adjustRightInd w:val="0"/>
        <w:ind w:right="180"/>
        <w:jc w:val="both"/>
        <w:rPr>
          <w:rFonts w:cs="Arial"/>
        </w:rPr>
      </w:pPr>
    </w:p>
    <w:p w14:paraId="0EBE2760" w14:textId="77777777" w:rsidR="003203F5" w:rsidRDefault="003203F5">
      <w:pPr>
        <w:autoSpaceDE w:val="0"/>
        <w:autoSpaceDN w:val="0"/>
        <w:adjustRightInd w:val="0"/>
        <w:ind w:right="180"/>
        <w:jc w:val="both"/>
        <w:rPr>
          <w:rFonts w:cs="Arial"/>
          <w:b/>
          <w:sz w:val="28"/>
          <w:szCs w:val="28"/>
        </w:rPr>
      </w:pPr>
      <w:r>
        <w:rPr>
          <w:rFonts w:cs="Arial"/>
          <w:b/>
          <w:sz w:val="28"/>
          <w:szCs w:val="28"/>
        </w:rPr>
        <w:t>Looked After Children</w:t>
      </w:r>
    </w:p>
    <w:p w14:paraId="2FF946BC" w14:textId="77777777" w:rsidR="003203F5" w:rsidRDefault="003203F5">
      <w:pPr>
        <w:autoSpaceDE w:val="0"/>
        <w:autoSpaceDN w:val="0"/>
        <w:adjustRightInd w:val="0"/>
        <w:ind w:right="180"/>
        <w:jc w:val="both"/>
        <w:rPr>
          <w:rFonts w:cs="Arial"/>
          <w:b/>
        </w:rPr>
      </w:pPr>
    </w:p>
    <w:p w14:paraId="091B6F15" w14:textId="77777777" w:rsidR="003203F5" w:rsidRDefault="003203F5">
      <w:pPr>
        <w:jc w:val="both"/>
        <w:rPr>
          <w:rFonts w:cs="Arial"/>
          <w:b/>
        </w:rPr>
      </w:pPr>
      <w:r>
        <w:rPr>
          <w:rFonts w:cs="Arial"/>
          <w:b/>
        </w:rPr>
        <w:t>Definition</w:t>
      </w:r>
    </w:p>
    <w:p w14:paraId="7C812D1D" w14:textId="77777777" w:rsidR="003203F5" w:rsidRDefault="003203F5">
      <w:pPr>
        <w:jc w:val="both"/>
        <w:rPr>
          <w:rFonts w:cs="Arial"/>
          <w:b/>
        </w:rPr>
      </w:pPr>
    </w:p>
    <w:p w14:paraId="02ACA7BD" w14:textId="77777777" w:rsidR="003203F5" w:rsidRDefault="003203F5">
      <w:pPr>
        <w:jc w:val="both"/>
        <w:rPr>
          <w:rFonts w:cs="Arial"/>
        </w:rPr>
      </w:pPr>
      <w:r>
        <w:rPr>
          <w:rFonts w:cs="Arial"/>
        </w:rPr>
        <w:t>Looked After is a term that refers to children for whom the Local Authority is sharing parental responsibility.  This can happen either with parental agreement or when a Court makes a Care Order.  The child may be living with foster carers, in a residential unit, with family members and sometimes with their parents. These children are, therefore, subject to corporate parenting.  Harlyn recognises that Looked After Children (LAC) may have very specific needs and may be coping with trauma, abuse or rejection and are likely to experience personal distress and uncertainty.</w:t>
      </w:r>
    </w:p>
    <w:p w14:paraId="34ABB2A3" w14:textId="77777777" w:rsidR="003203F5" w:rsidRDefault="003203F5">
      <w:pPr>
        <w:autoSpaceDE w:val="0"/>
        <w:autoSpaceDN w:val="0"/>
        <w:adjustRightInd w:val="0"/>
        <w:ind w:right="180"/>
        <w:jc w:val="both"/>
        <w:rPr>
          <w:rFonts w:cs="Arial"/>
          <w:b/>
        </w:rPr>
      </w:pPr>
    </w:p>
    <w:p w14:paraId="39F0DACE" w14:textId="77777777" w:rsidR="003203F5" w:rsidRDefault="003203F5">
      <w:pPr>
        <w:autoSpaceDE w:val="0"/>
        <w:autoSpaceDN w:val="0"/>
        <w:adjustRightInd w:val="0"/>
        <w:ind w:right="-50"/>
        <w:jc w:val="both"/>
        <w:rPr>
          <w:rFonts w:cs="Arial"/>
        </w:rPr>
      </w:pPr>
      <w:r>
        <w:rPr>
          <w:rFonts w:cs="Arial"/>
        </w:rPr>
        <w:t>Children in this category often have very poor educational achievements.  Their academic and social progress is likely to be affected by their experiences and compounded by instability in their personal circumstances.</w:t>
      </w:r>
    </w:p>
    <w:p w14:paraId="6806D52B" w14:textId="77777777" w:rsidR="003203F5" w:rsidRDefault="003203F5">
      <w:pPr>
        <w:autoSpaceDE w:val="0"/>
        <w:autoSpaceDN w:val="0"/>
        <w:adjustRightInd w:val="0"/>
        <w:ind w:right="180"/>
        <w:jc w:val="both"/>
        <w:rPr>
          <w:rFonts w:cs="Arial"/>
        </w:rPr>
      </w:pPr>
    </w:p>
    <w:p w14:paraId="692CC5A2" w14:textId="77777777" w:rsidR="003203F5" w:rsidRDefault="003203F5">
      <w:pPr>
        <w:jc w:val="both"/>
        <w:rPr>
          <w:rFonts w:cs="Arial"/>
        </w:rPr>
      </w:pPr>
      <w:r>
        <w:rPr>
          <w:rFonts w:cs="Arial"/>
        </w:rPr>
        <w:t xml:space="preserve">Harlyn recognises that LAC can experience specific and significant </w:t>
      </w:r>
      <w:proofErr w:type="gramStart"/>
      <w:r>
        <w:rPr>
          <w:rFonts w:cs="Arial"/>
        </w:rPr>
        <w:t>disadvantage</w:t>
      </w:r>
      <w:proofErr w:type="gramEnd"/>
      <w:r>
        <w:rPr>
          <w:rFonts w:cs="Arial"/>
        </w:rPr>
        <w:t xml:space="preserve"> within a school setting and is committed to ensuring LAC reach their potential in all areas.  Harlyn is aware that LAC may have specific difficulties in transport and attendance, doing homework, getting parental consent for activities, obtaining funding for extra activities, obtaining correct uniform and equipment and is as sensitive to possible stigma and shame about their circumstances.</w:t>
      </w:r>
    </w:p>
    <w:p w14:paraId="75A6D115" w14:textId="77777777" w:rsidR="003203F5" w:rsidRDefault="003203F5">
      <w:pPr>
        <w:jc w:val="both"/>
        <w:rPr>
          <w:rFonts w:cs="Arial"/>
        </w:rPr>
      </w:pPr>
    </w:p>
    <w:p w14:paraId="1BB00ECA" w14:textId="77777777" w:rsidR="003203F5" w:rsidRDefault="003203F5">
      <w:pPr>
        <w:jc w:val="both"/>
        <w:rPr>
          <w:rFonts w:cs="Arial"/>
        </w:rPr>
      </w:pPr>
      <w:r>
        <w:rPr>
          <w:rFonts w:cs="Arial"/>
        </w:rPr>
        <w:t>Harlyn is committed to enhancing the achievement and welfare of LAC in the following ways:</w:t>
      </w:r>
    </w:p>
    <w:p w14:paraId="4C340E1C" w14:textId="77777777" w:rsidR="003203F5" w:rsidRDefault="003203F5">
      <w:pPr>
        <w:jc w:val="both"/>
        <w:rPr>
          <w:rFonts w:cs="Arial"/>
        </w:rPr>
      </w:pPr>
    </w:p>
    <w:p w14:paraId="040E20E4" w14:textId="77777777" w:rsidR="003203F5" w:rsidRDefault="003203F5">
      <w:pPr>
        <w:numPr>
          <w:ilvl w:val="0"/>
          <w:numId w:val="31"/>
        </w:numPr>
        <w:jc w:val="both"/>
        <w:rPr>
          <w:rFonts w:cs="Arial"/>
        </w:rPr>
      </w:pPr>
      <w:r>
        <w:rPr>
          <w:rFonts w:cs="Arial"/>
        </w:rPr>
        <w:t xml:space="preserve">Ensure equal access to a balanced and broadly based </w:t>
      </w:r>
      <w:proofErr w:type="gramStart"/>
      <w:r>
        <w:rPr>
          <w:rFonts w:cs="Arial"/>
        </w:rPr>
        <w:t>education;</w:t>
      </w:r>
      <w:proofErr w:type="gramEnd"/>
    </w:p>
    <w:p w14:paraId="2D1080B4" w14:textId="77777777" w:rsidR="003203F5" w:rsidRDefault="003203F5">
      <w:pPr>
        <w:numPr>
          <w:ilvl w:val="0"/>
          <w:numId w:val="31"/>
        </w:numPr>
        <w:jc w:val="both"/>
        <w:rPr>
          <w:rFonts w:cs="Arial"/>
        </w:rPr>
      </w:pPr>
      <w:r>
        <w:rPr>
          <w:rFonts w:cs="Arial"/>
        </w:rPr>
        <w:t xml:space="preserve">Record, monitor, and improve academic achievement of each </w:t>
      </w:r>
      <w:proofErr w:type="gramStart"/>
      <w:r>
        <w:rPr>
          <w:rFonts w:cs="Arial"/>
        </w:rPr>
        <w:t>child;</w:t>
      </w:r>
      <w:proofErr w:type="gramEnd"/>
    </w:p>
    <w:p w14:paraId="6D2643DE" w14:textId="77777777" w:rsidR="003203F5" w:rsidRDefault="003203F5">
      <w:pPr>
        <w:numPr>
          <w:ilvl w:val="0"/>
          <w:numId w:val="31"/>
        </w:numPr>
        <w:jc w:val="both"/>
        <w:rPr>
          <w:rFonts w:cs="Arial"/>
        </w:rPr>
      </w:pPr>
      <w:r>
        <w:rPr>
          <w:rFonts w:cs="Arial"/>
        </w:rPr>
        <w:t xml:space="preserve">Prioritise reduction in exclusions and promote </w:t>
      </w:r>
      <w:proofErr w:type="gramStart"/>
      <w:r>
        <w:rPr>
          <w:rFonts w:cs="Arial"/>
        </w:rPr>
        <w:t>attendance;</w:t>
      </w:r>
      <w:proofErr w:type="gramEnd"/>
    </w:p>
    <w:p w14:paraId="70068A9D" w14:textId="77777777" w:rsidR="003203F5" w:rsidRDefault="003203F5">
      <w:pPr>
        <w:numPr>
          <w:ilvl w:val="0"/>
          <w:numId w:val="31"/>
        </w:numPr>
        <w:jc w:val="both"/>
        <w:rPr>
          <w:rFonts w:cs="Arial"/>
        </w:rPr>
      </w:pPr>
      <w:r>
        <w:rPr>
          <w:rFonts w:cs="Arial"/>
        </w:rPr>
        <w:t xml:space="preserve">Ensure an appropriately trained designated teacher is appointed, who will advocate for each child and be responsible for co-ordination and liaison for each LAC. The designated teacher (please refer to documentation for individual LAC) will report to the governing body annually on attendance, attainment and exclusions of </w:t>
      </w:r>
      <w:proofErr w:type="gramStart"/>
      <w:r>
        <w:rPr>
          <w:rFonts w:cs="Arial"/>
        </w:rPr>
        <w:t>LAC;</w:t>
      </w:r>
      <w:proofErr w:type="gramEnd"/>
    </w:p>
    <w:p w14:paraId="4600A9B0" w14:textId="77777777" w:rsidR="003203F5" w:rsidRDefault="003203F5">
      <w:pPr>
        <w:numPr>
          <w:ilvl w:val="0"/>
          <w:numId w:val="31"/>
        </w:numPr>
        <w:jc w:val="both"/>
        <w:rPr>
          <w:rFonts w:cs="Arial"/>
        </w:rPr>
      </w:pPr>
      <w:r>
        <w:rPr>
          <w:rFonts w:cs="Arial"/>
        </w:rPr>
        <w:t xml:space="preserve">Promote good communication between all those involved in the child’s </w:t>
      </w:r>
      <w:proofErr w:type="gramStart"/>
      <w:r>
        <w:rPr>
          <w:rFonts w:cs="Arial"/>
        </w:rPr>
        <w:t>life;</w:t>
      </w:r>
      <w:proofErr w:type="gramEnd"/>
    </w:p>
    <w:p w14:paraId="227A9A22" w14:textId="77777777" w:rsidR="003203F5" w:rsidRDefault="003203F5">
      <w:pPr>
        <w:numPr>
          <w:ilvl w:val="0"/>
          <w:numId w:val="31"/>
        </w:numPr>
        <w:jc w:val="both"/>
        <w:rPr>
          <w:rFonts w:cs="Arial"/>
        </w:rPr>
      </w:pPr>
      <w:r>
        <w:rPr>
          <w:rFonts w:cs="Arial"/>
        </w:rPr>
        <w:t xml:space="preserve">Maintain and respect the child’s confidentiality wherever </w:t>
      </w:r>
      <w:proofErr w:type="gramStart"/>
      <w:r>
        <w:rPr>
          <w:rFonts w:cs="Arial"/>
        </w:rPr>
        <w:t>possible;</w:t>
      </w:r>
      <w:proofErr w:type="gramEnd"/>
    </w:p>
    <w:p w14:paraId="5477D1FB" w14:textId="77777777" w:rsidR="003203F5" w:rsidRDefault="003203F5">
      <w:pPr>
        <w:numPr>
          <w:ilvl w:val="0"/>
          <w:numId w:val="31"/>
        </w:numPr>
        <w:jc w:val="both"/>
        <w:rPr>
          <w:rFonts w:cs="Arial"/>
        </w:rPr>
      </w:pPr>
      <w:r>
        <w:rPr>
          <w:rFonts w:cs="Arial"/>
        </w:rPr>
        <w:t xml:space="preserve">Ensure staff awareness of, and sensitivity to, the difficulties and educational disadvantages of </w:t>
      </w:r>
      <w:proofErr w:type="gramStart"/>
      <w:r>
        <w:rPr>
          <w:rFonts w:cs="Arial"/>
        </w:rPr>
        <w:t>LAC;</w:t>
      </w:r>
      <w:proofErr w:type="gramEnd"/>
    </w:p>
    <w:p w14:paraId="13BF7CE7" w14:textId="77777777" w:rsidR="003203F5" w:rsidRDefault="003203F5">
      <w:pPr>
        <w:numPr>
          <w:ilvl w:val="0"/>
          <w:numId w:val="31"/>
        </w:numPr>
        <w:jc w:val="both"/>
        <w:rPr>
          <w:rFonts w:cs="Arial"/>
        </w:rPr>
      </w:pPr>
      <w:r>
        <w:rPr>
          <w:rFonts w:cs="Arial"/>
        </w:rPr>
        <w:t xml:space="preserve">Appoint a named governor for Looked After </w:t>
      </w:r>
      <w:proofErr w:type="gramStart"/>
      <w:r>
        <w:rPr>
          <w:rFonts w:cs="Arial"/>
        </w:rPr>
        <w:t>Children;</w:t>
      </w:r>
      <w:proofErr w:type="gramEnd"/>
    </w:p>
    <w:p w14:paraId="342760EB" w14:textId="77777777" w:rsidR="003203F5" w:rsidRDefault="003203F5">
      <w:pPr>
        <w:numPr>
          <w:ilvl w:val="0"/>
          <w:numId w:val="31"/>
        </w:numPr>
        <w:jc w:val="both"/>
        <w:rPr>
          <w:rFonts w:cs="Arial"/>
        </w:rPr>
      </w:pPr>
      <w:r>
        <w:rPr>
          <w:rFonts w:cs="Arial"/>
        </w:rPr>
        <w:t>All LAC will have a Personal Education Plan drawn up between the school, the child, and the child’s social worker, which will identify the child’s individual needs and the support they require.  Harlyn will advocate for the child and promote involvement of the Inclusion Manager for additional academic and behavioural resources when required.</w:t>
      </w:r>
    </w:p>
    <w:p w14:paraId="65BDD748" w14:textId="77777777" w:rsidR="003203F5" w:rsidRDefault="003203F5">
      <w:pPr>
        <w:autoSpaceDE w:val="0"/>
        <w:autoSpaceDN w:val="0"/>
        <w:adjustRightInd w:val="0"/>
        <w:ind w:right="180"/>
        <w:jc w:val="both"/>
        <w:rPr>
          <w:rFonts w:cs="Arial"/>
          <w:b/>
        </w:rPr>
      </w:pPr>
    </w:p>
    <w:p w14:paraId="3EF8E309" w14:textId="77777777" w:rsidR="003203F5" w:rsidRDefault="003203F5">
      <w:pPr>
        <w:ind w:right="180" w:hanging="103"/>
        <w:jc w:val="both"/>
        <w:rPr>
          <w:rFonts w:cs="Arial"/>
        </w:rPr>
      </w:pPr>
    </w:p>
    <w:p w14:paraId="6D2AB01A" w14:textId="77777777" w:rsidR="003C1684" w:rsidRDefault="003C1684">
      <w:pPr>
        <w:ind w:right="180"/>
        <w:jc w:val="both"/>
        <w:rPr>
          <w:rFonts w:cs="Arial"/>
          <w:b/>
          <w:sz w:val="28"/>
          <w:szCs w:val="28"/>
        </w:rPr>
      </w:pPr>
    </w:p>
    <w:p w14:paraId="19B2BB80" w14:textId="77777777" w:rsidR="003203F5" w:rsidRDefault="003203F5">
      <w:pPr>
        <w:ind w:right="180"/>
        <w:jc w:val="both"/>
        <w:rPr>
          <w:rFonts w:cs="Arial"/>
          <w:b/>
          <w:sz w:val="28"/>
          <w:szCs w:val="28"/>
        </w:rPr>
      </w:pPr>
      <w:r>
        <w:rPr>
          <w:rFonts w:cs="Arial"/>
          <w:b/>
          <w:sz w:val="28"/>
          <w:szCs w:val="28"/>
        </w:rPr>
        <w:t xml:space="preserve">Safeguarding </w:t>
      </w:r>
    </w:p>
    <w:p w14:paraId="78CFE042" w14:textId="77777777" w:rsidR="003203F5" w:rsidRDefault="003203F5">
      <w:pPr>
        <w:ind w:right="180"/>
        <w:jc w:val="both"/>
        <w:rPr>
          <w:rFonts w:cs="Arial"/>
        </w:rPr>
      </w:pPr>
    </w:p>
    <w:p w14:paraId="59DB3E1C" w14:textId="77777777" w:rsidR="003203F5" w:rsidRDefault="003203F5">
      <w:pPr>
        <w:ind w:right="-50"/>
        <w:jc w:val="both"/>
        <w:rPr>
          <w:rFonts w:cs="Arial"/>
        </w:rPr>
      </w:pPr>
      <w:r>
        <w:rPr>
          <w:rFonts w:cs="Arial"/>
        </w:rPr>
        <w:t>This policy should be read in conjunction with other school safeguarding policies including Anti-Bullying, E-Safety, Health &amp; Safety, Racial Equality, Drug Education, First Aid and Safeguarding.</w:t>
      </w:r>
    </w:p>
    <w:p w14:paraId="4AEA9502" w14:textId="77777777" w:rsidR="003203F5" w:rsidRDefault="003203F5">
      <w:pPr>
        <w:ind w:right="180" w:hanging="103"/>
        <w:jc w:val="both"/>
        <w:rPr>
          <w:rFonts w:cs="Arial"/>
        </w:rPr>
      </w:pPr>
    </w:p>
    <w:p w14:paraId="24634997" w14:textId="77777777" w:rsidR="003203F5" w:rsidRDefault="003203F5">
      <w:pPr>
        <w:ind w:right="180"/>
        <w:jc w:val="both"/>
        <w:rPr>
          <w:rFonts w:cs="Arial"/>
          <w:b/>
          <w:sz w:val="28"/>
          <w:szCs w:val="28"/>
        </w:rPr>
      </w:pPr>
    </w:p>
    <w:p w14:paraId="100AF3DC" w14:textId="77777777" w:rsidR="003203F5" w:rsidRDefault="003203F5">
      <w:pPr>
        <w:ind w:right="180"/>
        <w:jc w:val="both"/>
        <w:rPr>
          <w:rFonts w:cs="Arial"/>
          <w:b/>
          <w:sz w:val="28"/>
          <w:szCs w:val="28"/>
        </w:rPr>
      </w:pPr>
      <w:r>
        <w:rPr>
          <w:rFonts w:cs="Arial"/>
          <w:b/>
          <w:sz w:val="28"/>
          <w:szCs w:val="28"/>
        </w:rPr>
        <w:t>Resources</w:t>
      </w:r>
    </w:p>
    <w:p w14:paraId="0F39F5C6" w14:textId="77777777" w:rsidR="003203F5" w:rsidRDefault="003203F5">
      <w:pPr>
        <w:autoSpaceDE w:val="0"/>
        <w:autoSpaceDN w:val="0"/>
        <w:adjustRightInd w:val="0"/>
        <w:ind w:right="180"/>
        <w:jc w:val="both"/>
        <w:rPr>
          <w:rFonts w:cs="Arial"/>
        </w:rPr>
      </w:pPr>
    </w:p>
    <w:p w14:paraId="3D965EE8" w14:textId="77777777" w:rsidR="003203F5" w:rsidRDefault="003203F5">
      <w:pPr>
        <w:ind w:right="180"/>
        <w:jc w:val="both"/>
        <w:rPr>
          <w:rFonts w:cs="Arial"/>
        </w:rPr>
      </w:pPr>
      <w:smartTag w:uri="urn:schemas-microsoft-com:office:smarttags" w:element="place">
        <w:smartTag w:uri="urn:schemas-microsoft-com:office:smarttags" w:element="City">
          <w:r>
            <w:rPr>
              <w:rStyle w:val="Strong"/>
              <w:rFonts w:cs="Arial"/>
              <w:b w:val="0"/>
            </w:rPr>
            <w:t>London</w:t>
          </w:r>
        </w:smartTag>
      </w:smartTag>
      <w:r>
        <w:rPr>
          <w:rStyle w:val="Strong"/>
          <w:rFonts w:cs="Arial"/>
          <w:b w:val="0"/>
        </w:rPr>
        <w:t xml:space="preserve"> Child Protection Procedures - </w:t>
      </w:r>
      <w:r>
        <w:rPr>
          <w:rFonts w:cs="Arial"/>
        </w:rPr>
        <w:t xml:space="preserve">Two copies of this book are kept in school, one in the Headteacher’s office and one in the staff room.  </w:t>
      </w:r>
    </w:p>
    <w:p w14:paraId="4CC3CA0A" w14:textId="77777777" w:rsidR="003203F5" w:rsidRDefault="003203F5">
      <w:pPr>
        <w:ind w:right="180"/>
        <w:jc w:val="both"/>
        <w:rPr>
          <w:rFonts w:cs="Arial"/>
        </w:rPr>
      </w:pPr>
      <w:r>
        <w:rPr>
          <w:rFonts w:cs="Arial"/>
        </w:rPr>
        <w:t> </w:t>
      </w:r>
    </w:p>
    <w:p w14:paraId="0E2AC0B8" w14:textId="77777777" w:rsidR="003203F5" w:rsidRPr="008148AF" w:rsidRDefault="003203F5">
      <w:pPr>
        <w:autoSpaceDE w:val="0"/>
        <w:autoSpaceDN w:val="0"/>
        <w:adjustRightInd w:val="0"/>
        <w:ind w:right="180"/>
        <w:jc w:val="both"/>
        <w:rPr>
          <w:rFonts w:cs="Arial"/>
        </w:rPr>
      </w:pPr>
      <w:r>
        <w:rPr>
          <w:rFonts w:cs="Arial"/>
        </w:rPr>
        <w:t xml:space="preserve">Keeping Children Safe in Education Statutory Guidance for Schools and Colleges </w:t>
      </w:r>
      <w:r w:rsidRPr="008148AF">
        <w:rPr>
          <w:rFonts w:cs="Arial"/>
        </w:rPr>
        <w:t>(</w:t>
      </w:r>
      <w:r w:rsidRPr="00E52440">
        <w:rPr>
          <w:rFonts w:cs="Arial"/>
          <w:highlight w:val="yellow"/>
        </w:rPr>
        <w:t>20</w:t>
      </w:r>
      <w:r w:rsidR="00E4483B" w:rsidRPr="00E52440">
        <w:rPr>
          <w:rFonts w:cs="Arial"/>
          <w:highlight w:val="yellow"/>
        </w:rPr>
        <w:t>2</w:t>
      </w:r>
      <w:r w:rsidR="00E52440" w:rsidRPr="00E52440">
        <w:rPr>
          <w:rFonts w:cs="Arial"/>
          <w:highlight w:val="yellow"/>
        </w:rPr>
        <w:t>4</w:t>
      </w:r>
      <w:r w:rsidR="00CA1773" w:rsidRPr="00E52440">
        <w:rPr>
          <w:rFonts w:cs="Arial"/>
          <w:highlight w:val="yellow"/>
        </w:rPr>
        <w:t>)</w:t>
      </w:r>
      <w:r w:rsidRPr="008148AF">
        <w:rPr>
          <w:rFonts w:cs="Arial"/>
        </w:rPr>
        <w:t xml:space="preserve"> – a copy is kept in the Headteacher’s office. </w:t>
      </w:r>
    </w:p>
    <w:p w14:paraId="19301994" w14:textId="77777777" w:rsidR="003203F5" w:rsidRPr="008148AF" w:rsidRDefault="003203F5">
      <w:pPr>
        <w:autoSpaceDE w:val="0"/>
        <w:autoSpaceDN w:val="0"/>
        <w:adjustRightInd w:val="0"/>
        <w:ind w:right="180"/>
        <w:jc w:val="both"/>
        <w:rPr>
          <w:rFonts w:cs="Arial"/>
        </w:rPr>
      </w:pPr>
    </w:p>
    <w:p w14:paraId="65520839" w14:textId="77777777" w:rsidR="003203F5" w:rsidRDefault="003203F5">
      <w:pPr>
        <w:autoSpaceDE w:val="0"/>
        <w:autoSpaceDN w:val="0"/>
        <w:adjustRightInd w:val="0"/>
        <w:ind w:right="180"/>
        <w:jc w:val="both"/>
        <w:rPr>
          <w:rFonts w:cs="Arial"/>
        </w:rPr>
      </w:pPr>
      <w:r w:rsidRPr="008148AF">
        <w:rPr>
          <w:rFonts w:cs="Arial"/>
        </w:rPr>
        <w:t>A Guide to Inter-Agency Working to Safeguard and Promote the Welfare of Children (20</w:t>
      </w:r>
      <w:r w:rsidR="00CA1773" w:rsidRPr="008148AF">
        <w:rPr>
          <w:rFonts w:cs="Arial"/>
        </w:rPr>
        <w:t>2</w:t>
      </w:r>
      <w:r w:rsidR="00FA3AD4">
        <w:rPr>
          <w:rFonts w:cs="Arial"/>
        </w:rPr>
        <w:t>2</w:t>
      </w:r>
      <w:r w:rsidRPr="008148AF">
        <w:rPr>
          <w:rFonts w:cs="Arial"/>
        </w:rPr>
        <w:t>) – a copy is kept in the Headteacher’s office.</w:t>
      </w:r>
      <w:r>
        <w:rPr>
          <w:rFonts w:cs="Arial"/>
        </w:rPr>
        <w:t xml:space="preserve"> </w:t>
      </w:r>
    </w:p>
    <w:p w14:paraId="17125B29" w14:textId="77777777" w:rsidR="00E4483B" w:rsidRDefault="00E4483B">
      <w:pPr>
        <w:autoSpaceDE w:val="0"/>
        <w:autoSpaceDN w:val="0"/>
        <w:adjustRightInd w:val="0"/>
        <w:ind w:right="180"/>
        <w:jc w:val="both"/>
        <w:rPr>
          <w:rFonts w:cs="Arial"/>
        </w:rPr>
      </w:pPr>
    </w:p>
    <w:p w14:paraId="363FEF50" w14:textId="77777777" w:rsidR="00E4483B" w:rsidRDefault="00E4483B">
      <w:pPr>
        <w:autoSpaceDE w:val="0"/>
        <w:autoSpaceDN w:val="0"/>
        <w:adjustRightInd w:val="0"/>
        <w:ind w:right="180"/>
        <w:jc w:val="both"/>
        <w:rPr>
          <w:rFonts w:cs="Arial"/>
        </w:rPr>
      </w:pPr>
      <w:r>
        <w:rPr>
          <w:rFonts w:cs="Arial"/>
        </w:rPr>
        <w:t>When to Call the Police – Guidance for schools and colleges</w:t>
      </w:r>
      <w:r w:rsidR="005758D7">
        <w:rPr>
          <w:rFonts w:cs="Arial"/>
        </w:rPr>
        <w:t>. Copy held in the Headteacher’s office.</w:t>
      </w:r>
    </w:p>
    <w:p w14:paraId="4DCCAB79" w14:textId="77777777" w:rsidR="003203F5" w:rsidRDefault="003203F5">
      <w:pPr>
        <w:autoSpaceDE w:val="0"/>
        <w:autoSpaceDN w:val="0"/>
        <w:adjustRightInd w:val="0"/>
        <w:ind w:right="180"/>
        <w:jc w:val="both"/>
        <w:rPr>
          <w:rFonts w:cs="Arial"/>
        </w:rPr>
      </w:pPr>
    </w:p>
    <w:p w14:paraId="3FDB31E0" w14:textId="77777777" w:rsidR="003203F5" w:rsidRDefault="003203F5">
      <w:pPr>
        <w:pStyle w:val="Heading2"/>
        <w:autoSpaceDE w:val="0"/>
        <w:autoSpaceDN w:val="0"/>
        <w:adjustRightInd w:val="0"/>
        <w:spacing w:before="0" w:beforeAutospacing="0" w:after="0" w:afterAutospacing="0"/>
        <w:ind w:right="180"/>
        <w:jc w:val="both"/>
        <w:rPr>
          <w:rFonts w:ascii="Arial" w:hAnsi="Arial" w:cs="Arial"/>
          <w:b/>
          <w:sz w:val="28"/>
          <w:szCs w:val="28"/>
          <w:u w:val="none"/>
          <w:lang w:val="en-US"/>
        </w:rPr>
      </w:pPr>
      <w:r>
        <w:rPr>
          <w:rFonts w:ascii="Arial" w:hAnsi="Arial" w:cs="Arial"/>
          <w:b/>
          <w:sz w:val="28"/>
          <w:szCs w:val="28"/>
          <w:u w:val="none"/>
          <w:lang w:val="en-US"/>
        </w:rPr>
        <w:t xml:space="preserve">Reviewing and Monitoring of the Policy </w:t>
      </w:r>
    </w:p>
    <w:p w14:paraId="57152DF3" w14:textId="77777777" w:rsidR="003203F5" w:rsidRDefault="003203F5">
      <w:pPr>
        <w:autoSpaceDE w:val="0"/>
        <w:autoSpaceDN w:val="0"/>
        <w:adjustRightInd w:val="0"/>
        <w:ind w:right="180"/>
        <w:jc w:val="both"/>
        <w:rPr>
          <w:rFonts w:cs="Arial"/>
          <w:u w:val="single"/>
        </w:rPr>
      </w:pPr>
    </w:p>
    <w:p w14:paraId="6290995E" w14:textId="77777777" w:rsidR="003203F5" w:rsidRDefault="003203F5">
      <w:pPr>
        <w:autoSpaceDE w:val="0"/>
        <w:autoSpaceDN w:val="0"/>
        <w:adjustRightInd w:val="0"/>
        <w:ind w:right="180"/>
        <w:jc w:val="both"/>
        <w:rPr>
          <w:rFonts w:cs="Arial"/>
        </w:rPr>
      </w:pPr>
      <w:r>
        <w:rPr>
          <w:rFonts w:cs="Arial"/>
        </w:rPr>
        <w:t xml:space="preserve">This policy will be reviewed every year. </w:t>
      </w:r>
    </w:p>
    <w:p w14:paraId="6058A009" w14:textId="77777777" w:rsidR="003203F5" w:rsidRDefault="003203F5">
      <w:pPr>
        <w:autoSpaceDE w:val="0"/>
        <w:autoSpaceDN w:val="0"/>
        <w:adjustRightInd w:val="0"/>
        <w:ind w:right="180"/>
        <w:jc w:val="both"/>
        <w:rPr>
          <w:rFonts w:cs="Arial"/>
        </w:rPr>
      </w:pPr>
    </w:p>
    <w:p w14:paraId="430060E5" w14:textId="77777777" w:rsidR="003203F5" w:rsidRDefault="003203F5">
      <w:pPr>
        <w:autoSpaceDE w:val="0"/>
        <w:autoSpaceDN w:val="0"/>
        <w:adjustRightInd w:val="0"/>
        <w:ind w:right="-50"/>
        <w:jc w:val="both"/>
        <w:rPr>
          <w:rFonts w:cs="Arial"/>
        </w:rPr>
      </w:pPr>
      <w:r>
        <w:rPr>
          <w:rFonts w:cs="Arial"/>
        </w:rPr>
        <w:t xml:space="preserve">Parents/Carers will be informed that the policy has been updated and is available on request. </w:t>
      </w:r>
    </w:p>
    <w:p w14:paraId="0092130D" w14:textId="77777777" w:rsidR="003203F5" w:rsidRDefault="003203F5">
      <w:pPr>
        <w:autoSpaceDE w:val="0"/>
        <w:autoSpaceDN w:val="0"/>
        <w:adjustRightInd w:val="0"/>
        <w:ind w:right="180"/>
        <w:jc w:val="both"/>
        <w:rPr>
          <w:rFonts w:cs="Arial"/>
        </w:rPr>
      </w:pPr>
    </w:p>
    <w:p w14:paraId="7EF195BD" w14:textId="77777777" w:rsidR="003203F5" w:rsidRDefault="003203F5">
      <w:pPr>
        <w:autoSpaceDE w:val="0"/>
        <w:autoSpaceDN w:val="0"/>
        <w:adjustRightInd w:val="0"/>
        <w:ind w:right="180"/>
        <w:jc w:val="both"/>
        <w:rPr>
          <w:rFonts w:cs="Arial"/>
        </w:rPr>
      </w:pPr>
    </w:p>
    <w:p w14:paraId="150A6076" w14:textId="77777777" w:rsidR="003203F5" w:rsidRDefault="003203F5">
      <w:pPr>
        <w:autoSpaceDE w:val="0"/>
        <w:autoSpaceDN w:val="0"/>
        <w:adjustRightInd w:val="0"/>
        <w:ind w:right="180"/>
        <w:jc w:val="both"/>
        <w:rPr>
          <w:rFonts w:cs="Arial"/>
        </w:rPr>
      </w:pPr>
    </w:p>
    <w:p w14:paraId="4A2343FE" w14:textId="77777777" w:rsidR="003203F5" w:rsidRDefault="003203F5">
      <w:pPr>
        <w:autoSpaceDE w:val="0"/>
        <w:autoSpaceDN w:val="0"/>
        <w:adjustRightInd w:val="0"/>
        <w:ind w:right="180"/>
        <w:jc w:val="both"/>
        <w:rPr>
          <w:rFonts w:cs="Arial"/>
        </w:rPr>
      </w:pPr>
    </w:p>
    <w:p w14:paraId="45F438CC" w14:textId="77777777" w:rsidR="003203F5" w:rsidRDefault="003203F5">
      <w:pPr>
        <w:autoSpaceDE w:val="0"/>
        <w:autoSpaceDN w:val="0"/>
        <w:adjustRightInd w:val="0"/>
        <w:ind w:right="180"/>
        <w:jc w:val="both"/>
        <w:rPr>
          <w:rFonts w:cs="Arial"/>
        </w:rPr>
      </w:pPr>
    </w:p>
    <w:p w14:paraId="4533B590" w14:textId="77777777" w:rsidR="003203F5" w:rsidRDefault="003203F5">
      <w:pPr>
        <w:autoSpaceDE w:val="0"/>
        <w:autoSpaceDN w:val="0"/>
        <w:adjustRightInd w:val="0"/>
        <w:ind w:right="180"/>
        <w:jc w:val="both"/>
        <w:rPr>
          <w:rFonts w:cs="Arial"/>
        </w:rPr>
      </w:pPr>
    </w:p>
    <w:p w14:paraId="6BC92BC7" w14:textId="77777777" w:rsidR="003203F5" w:rsidRDefault="003203F5">
      <w:pPr>
        <w:autoSpaceDE w:val="0"/>
        <w:autoSpaceDN w:val="0"/>
        <w:adjustRightInd w:val="0"/>
        <w:ind w:right="-50"/>
        <w:jc w:val="both"/>
        <w:rPr>
          <w:rFonts w:cs="Arial"/>
          <w:b/>
        </w:rPr>
      </w:pPr>
      <w:r>
        <w:rPr>
          <w:rFonts w:cs="Arial"/>
        </w:rPr>
        <w:br w:type="page"/>
      </w:r>
      <w:r>
        <w:rPr>
          <w:rFonts w:cs="Arial"/>
          <w:b/>
        </w:rPr>
        <w:lastRenderedPageBreak/>
        <w:t xml:space="preserve">APPENDIX 1     </w:t>
      </w:r>
    </w:p>
    <w:p w14:paraId="1FA162A9" w14:textId="77777777" w:rsidR="003203F5" w:rsidRDefault="003203F5">
      <w:pPr>
        <w:autoSpaceDE w:val="0"/>
        <w:autoSpaceDN w:val="0"/>
        <w:adjustRightInd w:val="0"/>
        <w:ind w:right="-50"/>
        <w:jc w:val="both"/>
        <w:rPr>
          <w:rFonts w:cs="Arial"/>
        </w:rPr>
      </w:pPr>
    </w:p>
    <w:p w14:paraId="0D52C07E" w14:textId="77777777" w:rsidR="003203F5" w:rsidRDefault="003203F5">
      <w:pPr>
        <w:autoSpaceDE w:val="0"/>
        <w:autoSpaceDN w:val="0"/>
        <w:adjustRightInd w:val="0"/>
        <w:ind w:right="180"/>
        <w:jc w:val="both"/>
        <w:rPr>
          <w:rFonts w:cs="Arial"/>
        </w:rPr>
      </w:pPr>
    </w:p>
    <w:p w14:paraId="3AAF661C" w14:textId="77777777" w:rsidR="003203F5" w:rsidRDefault="003203F5">
      <w:pPr>
        <w:autoSpaceDE w:val="0"/>
        <w:autoSpaceDN w:val="0"/>
        <w:adjustRightInd w:val="0"/>
        <w:ind w:right="180"/>
        <w:jc w:val="both"/>
        <w:rPr>
          <w:rFonts w:cs="Arial"/>
          <w:b/>
          <w:sz w:val="28"/>
          <w:szCs w:val="28"/>
        </w:rPr>
      </w:pPr>
      <w:r>
        <w:rPr>
          <w:rFonts w:cs="Arial"/>
          <w:b/>
          <w:sz w:val="28"/>
          <w:szCs w:val="28"/>
        </w:rPr>
        <w:t>DISCLOSURES – WHAT TO DO</w:t>
      </w:r>
    </w:p>
    <w:p w14:paraId="75ED0CD2" w14:textId="77777777" w:rsidR="003203F5" w:rsidRDefault="003203F5">
      <w:pPr>
        <w:autoSpaceDE w:val="0"/>
        <w:autoSpaceDN w:val="0"/>
        <w:adjustRightInd w:val="0"/>
        <w:ind w:right="180"/>
        <w:jc w:val="both"/>
        <w:rPr>
          <w:rFonts w:cs="Arial"/>
        </w:rPr>
      </w:pPr>
    </w:p>
    <w:p w14:paraId="2211CD86" w14:textId="77777777" w:rsidR="003203F5" w:rsidRDefault="003203F5">
      <w:pPr>
        <w:jc w:val="both"/>
        <w:rPr>
          <w:rFonts w:cs="Arial"/>
        </w:rPr>
      </w:pPr>
      <w:r>
        <w:rPr>
          <w:rFonts w:cs="Arial"/>
        </w:rPr>
        <w:tab/>
      </w:r>
    </w:p>
    <w:p w14:paraId="200663A0" w14:textId="77777777" w:rsidR="003203F5" w:rsidRDefault="003203F5">
      <w:pPr>
        <w:jc w:val="both"/>
        <w:rPr>
          <w:rFonts w:cs="Arial"/>
        </w:rPr>
      </w:pPr>
    </w:p>
    <w:p w14:paraId="3028B1B7" w14:textId="77777777" w:rsidR="003203F5" w:rsidRDefault="003203F5">
      <w:pPr>
        <w:jc w:val="both"/>
        <w:rPr>
          <w:rFonts w:cs="Arial"/>
        </w:rPr>
      </w:pPr>
      <w:r>
        <w:rPr>
          <w:rFonts w:cs="Arial"/>
        </w:rPr>
        <w:tab/>
      </w:r>
      <w:r>
        <w:rPr>
          <w:rFonts w:cs="Arial"/>
          <w:b/>
        </w:rPr>
        <w:t>Listen</w:t>
      </w:r>
      <w:r>
        <w:rPr>
          <w:rFonts w:cs="Arial"/>
          <w:b/>
        </w:rPr>
        <w:tab/>
      </w:r>
      <w:r>
        <w:rPr>
          <w:rFonts w:cs="Arial"/>
          <w:b/>
        </w:rPr>
        <w:tab/>
      </w:r>
      <w:r>
        <w:rPr>
          <w:rFonts w:cs="Arial"/>
          <w:b/>
        </w:rPr>
        <w:tab/>
      </w:r>
      <w:r>
        <w:rPr>
          <w:rFonts w:cs="Arial"/>
        </w:rPr>
        <w:t>To the child.</w:t>
      </w:r>
    </w:p>
    <w:p w14:paraId="243682FD" w14:textId="77777777" w:rsidR="003203F5" w:rsidRDefault="003203F5">
      <w:pPr>
        <w:jc w:val="both"/>
        <w:rPr>
          <w:rFonts w:cs="Arial"/>
        </w:rPr>
      </w:pPr>
      <w:r>
        <w:rPr>
          <w:rFonts w:cs="Arial"/>
        </w:rPr>
        <w:tab/>
      </w:r>
      <w:r>
        <w:rPr>
          <w:rFonts w:cs="Arial"/>
        </w:rPr>
        <w:tab/>
      </w:r>
      <w:r>
        <w:rPr>
          <w:rFonts w:cs="Arial"/>
        </w:rPr>
        <w:tab/>
      </w:r>
      <w:r>
        <w:rPr>
          <w:rFonts w:cs="Arial"/>
        </w:rPr>
        <w:tab/>
        <w:t>Allow them to talk freely.</w:t>
      </w:r>
    </w:p>
    <w:p w14:paraId="5A4BDEA7" w14:textId="77777777" w:rsidR="003203F5" w:rsidRDefault="003203F5">
      <w:pPr>
        <w:jc w:val="both"/>
        <w:rPr>
          <w:rFonts w:cs="Arial"/>
        </w:rPr>
      </w:pPr>
    </w:p>
    <w:p w14:paraId="2BA99618" w14:textId="77777777" w:rsidR="003203F5" w:rsidRDefault="003203F5">
      <w:pPr>
        <w:jc w:val="both"/>
        <w:rPr>
          <w:rFonts w:cs="Arial"/>
        </w:rPr>
      </w:pPr>
      <w:r>
        <w:rPr>
          <w:rFonts w:cs="Arial"/>
        </w:rPr>
        <w:tab/>
      </w:r>
      <w:r>
        <w:rPr>
          <w:rFonts w:cs="Arial"/>
          <w:b/>
        </w:rPr>
        <w:t>Ask</w:t>
      </w:r>
      <w:r>
        <w:rPr>
          <w:rFonts w:cs="Arial"/>
          <w:b/>
        </w:rPr>
        <w:tab/>
      </w:r>
      <w:r>
        <w:rPr>
          <w:rFonts w:cs="Arial"/>
          <w:b/>
        </w:rPr>
        <w:tab/>
      </w:r>
      <w:r>
        <w:rPr>
          <w:rFonts w:cs="Arial"/>
          <w:b/>
        </w:rPr>
        <w:tab/>
      </w:r>
      <w:r>
        <w:rPr>
          <w:rFonts w:cs="Arial"/>
        </w:rPr>
        <w:t>“Can you tell me who it was?”</w:t>
      </w:r>
    </w:p>
    <w:p w14:paraId="23EFE000" w14:textId="77777777" w:rsidR="003203F5" w:rsidRDefault="003203F5">
      <w:pPr>
        <w:ind w:left="2880"/>
        <w:jc w:val="both"/>
        <w:rPr>
          <w:rFonts w:cs="Arial"/>
        </w:rPr>
      </w:pPr>
      <w:r>
        <w:rPr>
          <w:rFonts w:cs="Arial"/>
        </w:rPr>
        <w:t>If they won’t answer, don’t push them or offer suggestions.</w:t>
      </w:r>
    </w:p>
    <w:p w14:paraId="44712C34" w14:textId="77777777" w:rsidR="003203F5" w:rsidRDefault="003203F5">
      <w:pPr>
        <w:jc w:val="both"/>
        <w:rPr>
          <w:rFonts w:cs="Arial"/>
        </w:rPr>
      </w:pPr>
    </w:p>
    <w:p w14:paraId="44B99651" w14:textId="77777777" w:rsidR="003203F5" w:rsidRDefault="003203F5">
      <w:pPr>
        <w:jc w:val="both"/>
        <w:rPr>
          <w:rFonts w:cs="Arial"/>
        </w:rPr>
      </w:pPr>
      <w:r>
        <w:rPr>
          <w:rFonts w:cs="Arial"/>
        </w:rPr>
        <w:tab/>
      </w:r>
      <w:r>
        <w:rPr>
          <w:rFonts w:cs="Arial"/>
          <w:b/>
        </w:rPr>
        <w:t>Stop</w:t>
      </w:r>
      <w:r>
        <w:rPr>
          <w:rFonts w:cs="Arial"/>
          <w:b/>
        </w:rPr>
        <w:tab/>
      </w:r>
      <w:r>
        <w:rPr>
          <w:rFonts w:cs="Arial"/>
          <w:b/>
        </w:rPr>
        <w:tab/>
      </w:r>
      <w:r>
        <w:rPr>
          <w:rFonts w:cs="Arial"/>
          <w:b/>
        </w:rPr>
        <w:tab/>
      </w:r>
      <w:r>
        <w:rPr>
          <w:rFonts w:cs="Arial"/>
        </w:rPr>
        <w:t>Don’t ask any more questions.</w:t>
      </w:r>
    </w:p>
    <w:p w14:paraId="1EC86996" w14:textId="77777777" w:rsidR="003203F5" w:rsidRDefault="003203F5">
      <w:pPr>
        <w:ind w:left="2880"/>
        <w:jc w:val="both"/>
        <w:rPr>
          <w:rFonts w:cs="Arial"/>
        </w:rPr>
      </w:pPr>
      <w:r>
        <w:rPr>
          <w:rFonts w:cs="Arial"/>
        </w:rPr>
        <w:t xml:space="preserve">We are here to gather information </w:t>
      </w:r>
      <w:proofErr w:type="gramStart"/>
      <w:r>
        <w:rPr>
          <w:rFonts w:cs="Arial"/>
        </w:rPr>
        <w:t>in order to</w:t>
      </w:r>
      <w:proofErr w:type="gramEnd"/>
      <w:r>
        <w:rPr>
          <w:rFonts w:cs="Arial"/>
        </w:rPr>
        <w:t xml:space="preserve"> make a referral and not to investigate.</w:t>
      </w:r>
    </w:p>
    <w:p w14:paraId="09874FE6" w14:textId="77777777" w:rsidR="003203F5" w:rsidRDefault="003203F5">
      <w:pPr>
        <w:jc w:val="both"/>
        <w:rPr>
          <w:rFonts w:cs="Arial"/>
        </w:rPr>
      </w:pPr>
    </w:p>
    <w:p w14:paraId="2710EB12" w14:textId="77777777" w:rsidR="003203F5" w:rsidRDefault="003203F5">
      <w:pPr>
        <w:jc w:val="both"/>
        <w:rPr>
          <w:rFonts w:cs="Arial"/>
        </w:rPr>
      </w:pPr>
      <w:r>
        <w:rPr>
          <w:rFonts w:cs="Arial"/>
        </w:rPr>
        <w:tab/>
      </w:r>
      <w:r>
        <w:rPr>
          <w:rFonts w:cs="Arial"/>
          <w:b/>
        </w:rPr>
        <w:t>Tell</w:t>
      </w:r>
      <w:r>
        <w:rPr>
          <w:rFonts w:cs="Arial"/>
        </w:rPr>
        <w:tab/>
      </w:r>
      <w:r>
        <w:rPr>
          <w:rFonts w:cs="Arial"/>
        </w:rPr>
        <w:tab/>
      </w:r>
      <w:r>
        <w:rPr>
          <w:rFonts w:cs="Arial"/>
        </w:rPr>
        <w:tab/>
        <w:t>The child they are not to blame.</w:t>
      </w:r>
    </w:p>
    <w:p w14:paraId="4F16D413" w14:textId="77777777" w:rsidR="003203F5" w:rsidRDefault="003203F5">
      <w:pPr>
        <w:jc w:val="both"/>
        <w:rPr>
          <w:rFonts w:cs="Arial"/>
        </w:rPr>
      </w:pPr>
    </w:p>
    <w:p w14:paraId="39D2C222" w14:textId="77777777" w:rsidR="003203F5" w:rsidRDefault="003203F5">
      <w:pPr>
        <w:ind w:left="2880" w:hanging="2160"/>
        <w:jc w:val="both"/>
        <w:rPr>
          <w:rFonts w:cs="Arial"/>
        </w:rPr>
      </w:pPr>
      <w:r>
        <w:rPr>
          <w:rFonts w:cs="Arial"/>
          <w:b/>
        </w:rPr>
        <w:t>Take Seriously</w:t>
      </w:r>
      <w:r>
        <w:rPr>
          <w:rFonts w:cs="Arial"/>
          <w:b/>
        </w:rPr>
        <w:tab/>
      </w:r>
      <w:r>
        <w:rPr>
          <w:rFonts w:cs="Arial"/>
        </w:rPr>
        <w:t>What the child has said.  We should not make judgments about the information given.</w:t>
      </w:r>
    </w:p>
    <w:p w14:paraId="656E5509" w14:textId="77777777" w:rsidR="003203F5" w:rsidRDefault="003203F5">
      <w:pPr>
        <w:ind w:left="2880" w:hanging="2160"/>
        <w:jc w:val="both"/>
        <w:rPr>
          <w:rFonts w:cs="Arial"/>
        </w:rPr>
      </w:pPr>
    </w:p>
    <w:p w14:paraId="54C12D6F" w14:textId="77777777" w:rsidR="003203F5" w:rsidRDefault="003203F5">
      <w:pPr>
        <w:ind w:left="2880" w:hanging="2160"/>
        <w:jc w:val="both"/>
        <w:rPr>
          <w:rFonts w:cs="Arial"/>
        </w:rPr>
      </w:pPr>
      <w:r>
        <w:rPr>
          <w:rFonts w:cs="Arial"/>
          <w:b/>
        </w:rPr>
        <w:t>Affirm</w:t>
      </w:r>
      <w:r>
        <w:rPr>
          <w:rFonts w:cs="Arial"/>
          <w:b/>
        </w:rPr>
        <w:tab/>
      </w:r>
      <w:r>
        <w:rPr>
          <w:rFonts w:cs="Arial"/>
        </w:rPr>
        <w:t>“I’m glad you’ve told me.   It was right to tell me.  You have been brave and strong to tell me”.</w:t>
      </w:r>
    </w:p>
    <w:p w14:paraId="11F8DC22" w14:textId="77777777" w:rsidR="003203F5" w:rsidRDefault="003203F5">
      <w:pPr>
        <w:ind w:left="2880" w:hanging="2160"/>
        <w:jc w:val="both"/>
        <w:rPr>
          <w:rFonts w:cs="Arial"/>
        </w:rPr>
      </w:pPr>
    </w:p>
    <w:p w14:paraId="1321D1E8" w14:textId="77777777" w:rsidR="003203F5" w:rsidRDefault="003203F5">
      <w:pPr>
        <w:ind w:left="2880" w:hanging="2160"/>
        <w:jc w:val="both"/>
        <w:rPr>
          <w:rFonts w:cs="Arial"/>
        </w:rPr>
      </w:pPr>
      <w:r>
        <w:rPr>
          <w:rFonts w:cs="Arial"/>
          <w:b/>
        </w:rPr>
        <w:t>Refer</w:t>
      </w:r>
      <w:r>
        <w:rPr>
          <w:rFonts w:cs="Arial"/>
          <w:b/>
        </w:rPr>
        <w:tab/>
      </w:r>
      <w:r>
        <w:rPr>
          <w:rFonts w:cs="Arial"/>
        </w:rPr>
        <w:t>Tell the child you must tell other people who can help.  Tell the person responsible for Child Protection within your school; they will make the decision whether to refer or not.</w:t>
      </w:r>
    </w:p>
    <w:p w14:paraId="137E64AF" w14:textId="77777777" w:rsidR="003203F5" w:rsidRDefault="003203F5">
      <w:pPr>
        <w:ind w:left="2880" w:hanging="2160"/>
        <w:jc w:val="both"/>
        <w:rPr>
          <w:rFonts w:cs="Arial"/>
        </w:rPr>
      </w:pPr>
    </w:p>
    <w:p w14:paraId="72E95846" w14:textId="77777777" w:rsidR="003203F5" w:rsidRDefault="003203F5">
      <w:pPr>
        <w:ind w:left="2880" w:hanging="2160"/>
        <w:jc w:val="both"/>
        <w:rPr>
          <w:rFonts w:cs="Arial"/>
        </w:rPr>
      </w:pPr>
      <w:r>
        <w:rPr>
          <w:rFonts w:cs="Arial"/>
          <w:b/>
        </w:rPr>
        <w:t>Put in Writing</w:t>
      </w:r>
      <w:r>
        <w:rPr>
          <w:rFonts w:cs="Arial"/>
        </w:rPr>
        <w:tab/>
        <w:t>What the child has told you within 24hrs, by using the Inter Agency Referral Form.</w:t>
      </w:r>
    </w:p>
    <w:p w14:paraId="7CEC794D" w14:textId="77777777" w:rsidR="003203F5" w:rsidRDefault="003203F5">
      <w:pPr>
        <w:ind w:left="2880" w:hanging="2160"/>
        <w:jc w:val="both"/>
        <w:rPr>
          <w:rFonts w:cs="Arial"/>
        </w:rPr>
      </w:pPr>
    </w:p>
    <w:p w14:paraId="16F67330" w14:textId="77777777" w:rsidR="003203F5" w:rsidRDefault="003203F5">
      <w:pPr>
        <w:ind w:left="2880" w:hanging="2160"/>
        <w:jc w:val="both"/>
        <w:rPr>
          <w:rFonts w:cs="Arial"/>
        </w:rPr>
      </w:pPr>
    </w:p>
    <w:p w14:paraId="07ADC7CA" w14:textId="77777777" w:rsidR="003203F5" w:rsidRDefault="003203F5">
      <w:pPr>
        <w:ind w:left="2880" w:hanging="2160"/>
        <w:jc w:val="both"/>
        <w:rPr>
          <w:rFonts w:cs="Arial"/>
          <w:b/>
          <w:sz w:val="22"/>
          <w:szCs w:val="22"/>
        </w:rPr>
      </w:pPr>
      <w:r>
        <w:rPr>
          <w:rFonts w:cs="Arial"/>
          <w:b/>
          <w:sz w:val="22"/>
          <w:szCs w:val="22"/>
        </w:rPr>
        <w:t>NEVER TELL A CHILD YOU WILL KEEP A SECRET THEY HAVE TOLD YOU.</w:t>
      </w:r>
    </w:p>
    <w:p w14:paraId="30D65192" w14:textId="77777777" w:rsidR="00312D1A" w:rsidRDefault="00312D1A">
      <w:pPr>
        <w:ind w:left="2880" w:hanging="2160"/>
        <w:jc w:val="both"/>
        <w:rPr>
          <w:rFonts w:cs="Arial"/>
          <w:b/>
          <w:sz w:val="22"/>
          <w:szCs w:val="22"/>
        </w:rPr>
      </w:pPr>
    </w:p>
    <w:p w14:paraId="290428EE" w14:textId="77777777" w:rsidR="00312D1A" w:rsidRDefault="00312D1A">
      <w:pPr>
        <w:ind w:left="2880" w:hanging="2160"/>
        <w:jc w:val="both"/>
        <w:rPr>
          <w:rFonts w:cs="Arial"/>
          <w:b/>
          <w:sz w:val="22"/>
          <w:szCs w:val="22"/>
        </w:rPr>
      </w:pPr>
    </w:p>
    <w:p w14:paraId="1FA2F29A" w14:textId="77777777" w:rsidR="00312D1A" w:rsidRDefault="00312D1A">
      <w:pPr>
        <w:ind w:left="2880" w:hanging="2160"/>
        <w:jc w:val="both"/>
        <w:rPr>
          <w:rFonts w:cs="Arial"/>
          <w:b/>
          <w:sz w:val="22"/>
          <w:szCs w:val="22"/>
        </w:rPr>
      </w:pPr>
    </w:p>
    <w:p w14:paraId="4941C401" w14:textId="77777777" w:rsidR="00312D1A" w:rsidRDefault="00312D1A">
      <w:pPr>
        <w:ind w:left="2880" w:hanging="2160"/>
        <w:jc w:val="both"/>
        <w:rPr>
          <w:rFonts w:cs="Arial"/>
          <w:b/>
          <w:sz w:val="22"/>
          <w:szCs w:val="22"/>
        </w:rPr>
      </w:pPr>
    </w:p>
    <w:p w14:paraId="7B092DD5" w14:textId="77777777" w:rsidR="00312D1A" w:rsidRDefault="00312D1A">
      <w:pPr>
        <w:ind w:left="2880" w:hanging="2160"/>
        <w:jc w:val="both"/>
        <w:rPr>
          <w:rFonts w:cs="Arial"/>
          <w:b/>
          <w:sz w:val="22"/>
          <w:szCs w:val="22"/>
        </w:rPr>
      </w:pPr>
    </w:p>
    <w:p w14:paraId="2A302B8F" w14:textId="77777777" w:rsidR="00312D1A" w:rsidRDefault="00312D1A">
      <w:pPr>
        <w:ind w:left="2880" w:hanging="2160"/>
        <w:jc w:val="both"/>
        <w:rPr>
          <w:rFonts w:cs="Arial"/>
          <w:b/>
          <w:sz w:val="22"/>
          <w:szCs w:val="22"/>
        </w:rPr>
      </w:pPr>
    </w:p>
    <w:p w14:paraId="1503C513" w14:textId="77777777" w:rsidR="00CD684D" w:rsidRDefault="00CD684D" w:rsidP="00CD684D">
      <w:pPr>
        <w:jc w:val="both"/>
        <w:rPr>
          <w:lang w:val="en-GB"/>
        </w:rPr>
      </w:pPr>
    </w:p>
    <w:p w14:paraId="4CAC1F40" w14:textId="77777777" w:rsidR="00CD684D" w:rsidRDefault="00E52440" w:rsidP="00CD684D">
      <w:pPr>
        <w:jc w:val="both"/>
        <w:rPr>
          <w:b/>
          <w:bCs/>
          <w:lang w:val="en-GB"/>
        </w:rPr>
      </w:pPr>
      <w:r>
        <w:rPr>
          <w:b/>
          <w:bCs/>
          <w:lang w:val="en-GB"/>
        </w:rPr>
        <w:t>To be r</w:t>
      </w:r>
      <w:r w:rsidR="00CD684D">
        <w:rPr>
          <w:b/>
          <w:bCs/>
          <w:lang w:val="en-GB"/>
        </w:rPr>
        <w:t>atified by the full Governing Board on</w:t>
      </w:r>
      <w:r w:rsidR="009E3948">
        <w:rPr>
          <w:b/>
          <w:bCs/>
          <w:lang w:val="en-GB"/>
        </w:rPr>
        <w:t xml:space="preserve"> </w:t>
      </w:r>
      <w:r>
        <w:rPr>
          <w:b/>
          <w:bCs/>
          <w:lang w:val="en-GB"/>
        </w:rPr>
        <w:t>3</w:t>
      </w:r>
      <w:r>
        <w:rPr>
          <w:b/>
          <w:bCs/>
          <w:vertAlign w:val="superscript"/>
          <w:lang w:val="en-GB"/>
        </w:rPr>
        <w:t>rd</w:t>
      </w:r>
      <w:r w:rsidR="00CD684D">
        <w:rPr>
          <w:b/>
          <w:bCs/>
          <w:lang w:val="en-GB"/>
        </w:rPr>
        <w:t xml:space="preserve"> October 202</w:t>
      </w:r>
      <w:r>
        <w:rPr>
          <w:b/>
          <w:bCs/>
          <w:lang w:val="en-GB"/>
        </w:rPr>
        <w:t>4</w:t>
      </w:r>
    </w:p>
    <w:p w14:paraId="0237C0AE" w14:textId="77777777" w:rsidR="00CD684D" w:rsidRDefault="00CD684D" w:rsidP="00CD684D">
      <w:pPr>
        <w:rPr>
          <w:noProof/>
        </w:rPr>
      </w:pPr>
    </w:p>
    <w:p w14:paraId="2FE7924D" w14:textId="77777777" w:rsidR="00C2700A" w:rsidRDefault="00C2700A" w:rsidP="00CD684D">
      <w:pPr>
        <w:rPr>
          <w:noProof/>
        </w:rPr>
      </w:pPr>
    </w:p>
    <w:p w14:paraId="61E46B90" w14:textId="77777777" w:rsidR="00C2700A" w:rsidRDefault="00C2700A" w:rsidP="00CD684D">
      <w:pPr>
        <w:rPr>
          <w:b/>
        </w:rPr>
      </w:pPr>
    </w:p>
    <w:p w14:paraId="12FF711F" w14:textId="77777777" w:rsidR="00CD684D" w:rsidRDefault="00CD684D" w:rsidP="00CD684D">
      <w:pPr>
        <w:jc w:val="both"/>
        <w:rPr>
          <w:b/>
          <w:bCs/>
          <w:lang w:val="en-GB"/>
        </w:rPr>
      </w:pPr>
      <w:r>
        <w:rPr>
          <w:b/>
          <w:bCs/>
          <w:lang w:val="en-GB"/>
        </w:rPr>
        <w:t>Mrs Sally de Jongh, Chair.</w:t>
      </w:r>
    </w:p>
    <w:p w14:paraId="6CA364C3" w14:textId="77777777" w:rsidR="00CD684D" w:rsidRDefault="00CD684D" w:rsidP="00CD684D">
      <w:pPr>
        <w:jc w:val="both"/>
        <w:rPr>
          <w:b/>
          <w:bCs/>
          <w:lang w:val="en-GB"/>
        </w:rPr>
      </w:pPr>
    </w:p>
    <w:p w14:paraId="535D7703" w14:textId="77777777" w:rsidR="00CD684D" w:rsidRDefault="00CD684D" w:rsidP="00CD684D">
      <w:pPr>
        <w:jc w:val="right"/>
        <w:rPr>
          <w:b/>
          <w:bCs/>
          <w:lang w:val="en-GB"/>
        </w:rPr>
      </w:pPr>
    </w:p>
    <w:p w14:paraId="43AB96C4" w14:textId="77777777" w:rsidR="00312D1A" w:rsidRDefault="00CD684D" w:rsidP="00631728">
      <w:pPr>
        <w:jc w:val="right"/>
        <w:rPr>
          <w:rFonts w:cs="Arial"/>
          <w:b/>
          <w:sz w:val="22"/>
          <w:szCs w:val="22"/>
        </w:rPr>
      </w:pPr>
      <w:r w:rsidRPr="009E5127">
        <w:rPr>
          <w:lang w:val="en-GB"/>
        </w:rPr>
        <w:t>To be reviewed in September 202</w:t>
      </w:r>
      <w:r w:rsidR="00E52440">
        <w:rPr>
          <w:lang w:val="en-GB"/>
        </w:rPr>
        <w:t>5</w:t>
      </w:r>
    </w:p>
    <w:sectPr w:rsidR="00312D1A">
      <w:headerReference w:type="even" r:id="rId8"/>
      <w:headerReference w:type="default" r:id="rId9"/>
      <w:footerReference w:type="even" r:id="rId10"/>
      <w:footerReference w:type="default" r:id="rId11"/>
      <w:headerReference w:type="first" r:id="rId12"/>
      <w:footerReference w:type="first" r:id="rId13"/>
      <w:pgSz w:w="11906" w:h="16838" w:code="9"/>
      <w:pgMar w:top="1134" w:right="1418" w:bottom="1134" w:left="1418"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4420D9" w14:textId="77777777" w:rsidR="00677BC0" w:rsidRDefault="00677BC0">
      <w:r>
        <w:separator/>
      </w:r>
    </w:p>
  </w:endnote>
  <w:endnote w:type="continuationSeparator" w:id="0">
    <w:p w14:paraId="30757BD0" w14:textId="77777777" w:rsidR="00677BC0" w:rsidRDefault="00677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C42CE8" w14:textId="77777777" w:rsidR="001B5CEE" w:rsidRDefault="001B5C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039589" w14:textId="77777777" w:rsidR="003203F5" w:rsidRDefault="003203F5">
    <w:pPr>
      <w:pStyle w:val="Footer"/>
      <w:rPr>
        <w:sz w:val="20"/>
        <w:szCs w:val="20"/>
        <w:lang w:val="en-GB"/>
      </w:rPr>
    </w:pPr>
    <w:r>
      <w:rPr>
        <w:sz w:val="20"/>
        <w:szCs w:val="20"/>
        <w:lang w:val="en-GB"/>
      </w:rPr>
      <w:t>Sept 20</w:t>
    </w:r>
    <w:r w:rsidR="00C14E4B">
      <w:rPr>
        <w:sz w:val="20"/>
        <w:szCs w:val="20"/>
        <w:lang w:val="en-GB"/>
      </w:rPr>
      <w:t>2</w:t>
    </w:r>
    <w:r w:rsidR="00E52440">
      <w:rPr>
        <w:sz w:val="20"/>
        <w:szCs w:val="20"/>
        <w:lang w:val="en-GB"/>
      </w:rPr>
      <w:t>4</w:t>
    </w:r>
    <w:r>
      <w:rPr>
        <w:sz w:val="20"/>
        <w:szCs w:val="20"/>
        <w:lang w:val="en-GB"/>
      </w:rPr>
      <w:tab/>
    </w:r>
    <w:r>
      <w:rPr>
        <w:sz w:val="20"/>
        <w:szCs w:val="20"/>
        <w:lang w:val="en-GB"/>
      </w:rPr>
      <w:tab/>
      <w:t xml:space="preserve">Page </w:t>
    </w:r>
    <w:r>
      <w:rPr>
        <w:sz w:val="20"/>
        <w:szCs w:val="20"/>
        <w:lang w:val="en-GB"/>
      </w:rPr>
      <w:fldChar w:fldCharType="begin"/>
    </w:r>
    <w:r>
      <w:rPr>
        <w:sz w:val="20"/>
        <w:szCs w:val="20"/>
        <w:lang w:val="en-GB"/>
      </w:rPr>
      <w:instrText xml:space="preserve"> PAGE </w:instrText>
    </w:r>
    <w:r>
      <w:rPr>
        <w:sz w:val="20"/>
        <w:szCs w:val="20"/>
        <w:lang w:val="en-GB"/>
      </w:rPr>
      <w:fldChar w:fldCharType="separate"/>
    </w:r>
    <w:r>
      <w:rPr>
        <w:noProof/>
        <w:sz w:val="20"/>
        <w:szCs w:val="20"/>
        <w:lang w:val="en-GB"/>
      </w:rPr>
      <w:t>1</w:t>
    </w:r>
    <w:r>
      <w:rPr>
        <w:sz w:val="20"/>
        <w:szCs w:val="20"/>
        <w:lang w:val="en-GB"/>
      </w:rPr>
      <w:fldChar w:fldCharType="end"/>
    </w:r>
    <w:r>
      <w:rPr>
        <w:sz w:val="20"/>
        <w:szCs w:val="20"/>
        <w:lang w:val="en-GB"/>
      </w:rPr>
      <w:t xml:space="preserve"> of </w:t>
    </w:r>
    <w:r>
      <w:rPr>
        <w:sz w:val="20"/>
        <w:szCs w:val="20"/>
        <w:lang w:val="en-GB"/>
      </w:rPr>
      <w:fldChar w:fldCharType="begin"/>
    </w:r>
    <w:r>
      <w:rPr>
        <w:sz w:val="20"/>
        <w:szCs w:val="20"/>
        <w:lang w:val="en-GB"/>
      </w:rPr>
      <w:instrText xml:space="preserve"> NUMPAGES </w:instrText>
    </w:r>
    <w:r>
      <w:rPr>
        <w:sz w:val="20"/>
        <w:szCs w:val="20"/>
        <w:lang w:val="en-GB"/>
      </w:rPr>
      <w:fldChar w:fldCharType="separate"/>
    </w:r>
    <w:r>
      <w:rPr>
        <w:noProof/>
        <w:sz w:val="20"/>
        <w:szCs w:val="20"/>
        <w:lang w:val="en-GB"/>
      </w:rPr>
      <w:t>11</w:t>
    </w:r>
    <w:r>
      <w:rPr>
        <w:sz w:val="20"/>
        <w:szCs w:val="20"/>
        <w:lang w:val="en-G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759BAB" w14:textId="77777777" w:rsidR="001B5CEE" w:rsidRDefault="001B5C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E4E317" w14:textId="77777777" w:rsidR="00677BC0" w:rsidRDefault="00677BC0">
      <w:r>
        <w:separator/>
      </w:r>
    </w:p>
  </w:footnote>
  <w:footnote w:type="continuationSeparator" w:id="0">
    <w:p w14:paraId="48359D37" w14:textId="77777777" w:rsidR="00677BC0" w:rsidRDefault="00677B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382CDA" w14:textId="77777777" w:rsidR="001B5CEE" w:rsidRDefault="001B5C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AA6D71" w14:textId="77777777" w:rsidR="003203F5" w:rsidRDefault="001B5CEE">
    <w:pPr>
      <w:pStyle w:val="Header"/>
      <w:rPr>
        <w:sz w:val="20"/>
        <w:szCs w:val="20"/>
        <w:lang w:val="en-GB"/>
      </w:rPr>
    </w:pPr>
    <w:r w:rsidRPr="001B5CEE">
      <w:rPr>
        <w:noProof/>
        <w:sz w:val="20"/>
        <w:szCs w:val="20"/>
        <w:lang w:val="en-GB"/>
      </w:rPr>
      <w:pict w14:anchorId="61895F7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r w:rsidR="003203F5">
      <w:rPr>
        <w:sz w:val="20"/>
        <w:szCs w:val="20"/>
        <w:lang w:val="en-GB"/>
      </w:rPr>
      <w:t xml:space="preserve">          Harlyn Primary School                       </w:t>
    </w:r>
    <w:r w:rsidR="003203F5">
      <w:rPr>
        <w:sz w:val="20"/>
        <w:szCs w:val="20"/>
        <w:lang w:val="en-GB"/>
      </w:rPr>
      <w:tab/>
    </w:r>
    <w:r w:rsidR="003203F5">
      <w:rPr>
        <w:sz w:val="20"/>
        <w:szCs w:val="20"/>
        <w:lang w:val="en-GB"/>
      </w:rPr>
      <w:tab/>
      <w:t>Child Protection Policy</w:t>
    </w:r>
  </w:p>
  <w:p w14:paraId="3D358DA6" w14:textId="77777777" w:rsidR="003203F5" w:rsidRDefault="003203F5">
    <w:pPr>
      <w:pStyle w:val="Header"/>
      <w:rPr>
        <w:sz w:val="20"/>
        <w:szCs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C3749F" w14:textId="77777777" w:rsidR="001B5CEE" w:rsidRDefault="001B5C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B7284"/>
    <w:multiLevelType w:val="hybridMultilevel"/>
    <w:tmpl w:val="0B5E801A"/>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5134CD0"/>
    <w:multiLevelType w:val="hybridMultilevel"/>
    <w:tmpl w:val="2A74013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A660D23"/>
    <w:multiLevelType w:val="hybridMultilevel"/>
    <w:tmpl w:val="400C83A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CDA3EC9"/>
    <w:multiLevelType w:val="multilevel"/>
    <w:tmpl w:val="A634B284"/>
    <w:lvl w:ilvl="0">
      <w:start w:val="1"/>
      <w:numFmt w:val="bullet"/>
      <w:lvlText w:val=""/>
      <w:lvlJc w:val="left"/>
      <w:pPr>
        <w:tabs>
          <w:tab w:val="num" w:pos="540"/>
        </w:tabs>
        <w:ind w:left="540" w:hanging="360"/>
      </w:pPr>
      <w:rPr>
        <w:rFonts w:ascii="Wingdings" w:hAnsi="Wingdings" w:hint="default"/>
      </w:rPr>
    </w:lvl>
    <w:lvl w:ilvl="1">
      <w:start w:val="1"/>
      <w:numFmt w:val="bullet"/>
      <w:lvlText w:val="o"/>
      <w:lvlJc w:val="left"/>
      <w:pPr>
        <w:tabs>
          <w:tab w:val="num" w:pos="1260"/>
        </w:tabs>
        <w:ind w:left="1260" w:hanging="360"/>
      </w:pPr>
      <w:rPr>
        <w:rFonts w:ascii="Courier New" w:hAnsi="Courier New" w:hint="default"/>
      </w:rPr>
    </w:lvl>
    <w:lvl w:ilvl="2">
      <w:start w:val="1"/>
      <w:numFmt w:val="bullet"/>
      <w:lvlText w:val=""/>
      <w:lvlJc w:val="left"/>
      <w:pPr>
        <w:tabs>
          <w:tab w:val="num" w:pos="1980"/>
        </w:tabs>
        <w:ind w:left="1980" w:hanging="360"/>
      </w:pPr>
      <w:rPr>
        <w:rFonts w:ascii="Wingdings" w:hAnsi="Wingdings" w:hint="default"/>
      </w:rPr>
    </w:lvl>
    <w:lvl w:ilvl="3">
      <w:start w:val="1"/>
      <w:numFmt w:val="bullet"/>
      <w:lvlText w:val=""/>
      <w:lvlJc w:val="left"/>
      <w:pPr>
        <w:tabs>
          <w:tab w:val="num" w:pos="2700"/>
        </w:tabs>
        <w:ind w:left="2700" w:hanging="360"/>
      </w:pPr>
      <w:rPr>
        <w:rFonts w:ascii="Symbol" w:hAnsi="Symbol" w:hint="default"/>
      </w:rPr>
    </w:lvl>
    <w:lvl w:ilvl="4">
      <w:start w:val="1"/>
      <w:numFmt w:val="bullet"/>
      <w:lvlText w:val="o"/>
      <w:lvlJc w:val="left"/>
      <w:pPr>
        <w:tabs>
          <w:tab w:val="num" w:pos="3420"/>
        </w:tabs>
        <w:ind w:left="3420" w:hanging="360"/>
      </w:pPr>
      <w:rPr>
        <w:rFonts w:ascii="Courier New" w:hAnsi="Courier New" w:hint="default"/>
      </w:rPr>
    </w:lvl>
    <w:lvl w:ilvl="5">
      <w:start w:val="1"/>
      <w:numFmt w:val="bullet"/>
      <w:lvlText w:val=""/>
      <w:lvlJc w:val="left"/>
      <w:pPr>
        <w:tabs>
          <w:tab w:val="num" w:pos="4140"/>
        </w:tabs>
        <w:ind w:left="4140" w:hanging="360"/>
      </w:pPr>
      <w:rPr>
        <w:rFonts w:ascii="Wingdings" w:hAnsi="Wingdings" w:hint="default"/>
      </w:rPr>
    </w:lvl>
    <w:lvl w:ilvl="6">
      <w:start w:val="1"/>
      <w:numFmt w:val="bullet"/>
      <w:lvlText w:val=""/>
      <w:lvlJc w:val="left"/>
      <w:pPr>
        <w:tabs>
          <w:tab w:val="num" w:pos="4860"/>
        </w:tabs>
        <w:ind w:left="4860" w:hanging="360"/>
      </w:pPr>
      <w:rPr>
        <w:rFonts w:ascii="Symbol" w:hAnsi="Symbol" w:hint="default"/>
      </w:rPr>
    </w:lvl>
    <w:lvl w:ilvl="7">
      <w:start w:val="1"/>
      <w:numFmt w:val="bullet"/>
      <w:lvlText w:val="o"/>
      <w:lvlJc w:val="left"/>
      <w:pPr>
        <w:tabs>
          <w:tab w:val="num" w:pos="5580"/>
        </w:tabs>
        <w:ind w:left="5580" w:hanging="360"/>
      </w:pPr>
      <w:rPr>
        <w:rFonts w:ascii="Courier New" w:hAnsi="Courier New" w:hint="default"/>
      </w:rPr>
    </w:lvl>
    <w:lvl w:ilvl="8">
      <w:start w:val="1"/>
      <w:numFmt w:val="bullet"/>
      <w:lvlText w:val=""/>
      <w:lvlJc w:val="left"/>
      <w:pPr>
        <w:tabs>
          <w:tab w:val="num" w:pos="6300"/>
        </w:tabs>
        <w:ind w:left="6300" w:hanging="360"/>
      </w:pPr>
      <w:rPr>
        <w:rFonts w:ascii="Wingdings" w:hAnsi="Wingdings" w:hint="default"/>
      </w:rPr>
    </w:lvl>
  </w:abstractNum>
  <w:abstractNum w:abstractNumId="4" w15:restartNumberingAfterBreak="0">
    <w:nsid w:val="1424655E"/>
    <w:multiLevelType w:val="hybridMultilevel"/>
    <w:tmpl w:val="3402BB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480469"/>
    <w:multiLevelType w:val="multilevel"/>
    <w:tmpl w:val="7DBC264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720"/>
        </w:tabs>
        <w:ind w:left="720" w:hanging="360"/>
      </w:pPr>
      <w:rPr>
        <w:rFonts w:ascii="Courier New" w:hAnsi="Courier New" w:cs="Courier New" w:hint="default"/>
      </w:rPr>
    </w:lvl>
    <w:lvl w:ilvl="2">
      <w:start w:val="1"/>
      <w:numFmt w:val="bullet"/>
      <w:lvlText w:val=""/>
      <w:lvlJc w:val="left"/>
      <w:pPr>
        <w:tabs>
          <w:tab w:val="num" w:pos="1440"/>
        </w:tabs>
        <w:ind w:left="1440" w:hanging="360"/>
      </w:pPr>
      <w:rPr>
        <w:rFonts w:ascii="Wingdings" w:hAnsi="Wingdings" w:hint="default"/>
      </w:rPr>
    </w:lvl>
    <w:lvl w:ilvl="3">
      <w:start w:val="1"/>
      <w:numFmt w:val="bullet"/>
      <w:lvlText w:val=""/>
      <w:lvlJc w:val="left"/>
      <w:pPr>
        <w:tabs>
          <w:tab w:val="num" w:pos="2160"/>
        </w:tabs>
        <w:ind w:left="2160" w:hanging="360"/>
      </w:pPr>
      <w:rPr>
        <w:rFonts w:ascii="Symbol" w:hAnsi="Symbol" w:hint="default"/>
      </w:rPr>
    </w:lvl>
    <w:lvl w:ilvl="4">
      <w:start w:val="1"/>
      <w:numFmt w:val="bullet"/>
      <w:lvlText w:val="o"/>
      <w:lvlJc w:val="left"/>
      <w:pPr>
        <w:tabs>
          <w:tab w:val="num" w:pos="2880"/>
        </w:tabs>
        <w:ind w:left="2880" w:hanging="360"/>
      </w:pPr>
      <w:rPr>
        <w:rFonts w:ascii="Courier New" w:hAnsi="Courier New" w:cs="Courier New" w:hint="default"/>
      </w:rPr>
    </w:lvl>
    <w:lvl w:ilvl="5">
      <w:start w:val="1"/>
      <w:numFmt w:val="bullet"/>
      <w:lvlText w:val=""/>
      <w:lvlJc w:val="left"/>
      <w:pPr>
        <w:tabs>
          <w:tab w:val="num" w:pos="3600"/>
        </w:tabs>
        <w:ind w:left="3600" w:hanging="360"/>
      </w:pPr>
      <w:rPr>
        <w:rFonts w:ascii="Wingdings" w:hAnsi="Wingdings" w:hint="default"/>
      </w:rPr>
    </w:lvl>
    <w:lvl w:ilvl="6">
      <w:start w:val="1"/>
      <w:numFmt w:val="bullet"/>
      <w:lvlText w:val=""/>
      <w:lvlJc w:val="left"/>
      <w:pPr>
        <w:tabs>
          <w:tab w:val="num" w:pos="4320"/>
        </w:tabs>
        <w:ind w:left="4320" w:hanging="360"/>
      </w:pPr>
      <w:rPr>
        <w:rFonts w:ascii="Symbol" w:hAnsi="Symbol" w:hint="default"/>
      </w:rPr>
    </w:lvl>
    <w:lvl w:ilvl="7">
      <w:start w:val="1"/>
      <w:numFmt w:val="bullet"/>
      <w:lvlText w:val="o"/>
      <w:lvlJc w:val="left"/>
      <w:pPr>
        <w:tabs>
          <w:tab w:val="num" w:pos="5040"/>
        </w:tabs>
        <w:ind w:left="5040" w:hanging="360"/>
      </w:pPr>
      <w:rPr>
        <w:rFonts w:ascii="Courier New" w:hAnsi="Courier New" w:cs="Courier New" w:hint="default"/>
      </w:rPr>
    </w:lvl>
    <w:lvl w:ilvl="8">
      <w:start w:val="1"/>
      <w:numFmt w:val="bullet"/>
      <w:lvlText w:val=""/>
      <w:lvlJc w:val="left"/>
      <w:pPr>
        <w:tabs>
          <w:tab w:val="num" w:pos="5760"/>
        </w:tabs>
        <w:ind w:left="5760" w:hanging="360"/>
      </w:pPr>
      <w:rPr>
        <w:rFonts w:ascii="Wingdings" w:hAnsi="Wingdings" w:hint="default"/>
      </w:rPr>
    </w:lvl>
  </w:abstractNum>
  <w:abstractNum w:abstractNumId="6" w15:restartNumberingAfterBreak="0">
    <w:nsid w:val="185406DB"/>
    <w:multiLevelType w:val="multilevel"/>
    <w:tmpl w:val="0B5E801A"/>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A625761"/>
    <w:multiLevelType w:val="multilevel"/>
    <w:tmpl w:val="E870A4F8"/>
    <w:lvl w:ilvl="0">
      <w:start w:val="1"/>
      <w:numFmt w:val="bullet"/>
      <w:lvlText w:val="-"/>
      <w:lvlJc w:val="left"/>
      <w:pPr>
        <w:tabs>
          <w:tab w:val="num" w:pos="1440"/>
        </w:tabs>
        <w:ind w:left="144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B42842"/>
    <w:multiLevelType w:val="hybridMultilevel"/>
    <w:tmpl w:val="2C54FA88"/>
    <w:lvl w:ilvl="0" w:tplc="D1309FA6">
      <w:start w:val="1"/>
      <w:numFmt w:val="bullet"/>
      <w:lvlText w:val=""/>
      <w:lvlJc w:val="left"/>
      <w:pPr>
        <w:tabs>
          <w:tab w:val="num" w:pos="568"/>
        </w:tabs>
        <w:ind w:left="568" w:hanging="284"/>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9" w15:restartNumberingAfterBreak="0">
    <w:nsid w:val="1DCA1308"/>
    <w:multiLevelType w:val="hybridMultilevel"/>
    <w:tmpl w:val="830CF376"/>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FC0A5E"/>
    <w:multiLevelType w:val="multilevel"/>
    <w:tmpl w:val="83E8D69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720"/>
        </w:tabs>
        <w:ind w:left="720" w:hanging="360"/>
      </w:pPr>
      <w:rPr>
        <w:rFonts w:ascii="Courier New" w:hAnsi="Courier New" w:cs="Courier New" w:hint="default"/>
      </w:rPr>
    </w:lvl>
    <w:lvl w:ilvl="2">
      <w:start w:val="1"/>
      <w:numFmt w:val="bullet"/>
      <w:lvlText w:val=""/>
      <w:lvlJc w:val="left"/>
      <w:pPr>
        <w:tabs>
          <w:tab w:val="num" w:pos="1440"/>
        </w:tabs>
        <w:ind w:left="1440" w:hanging="360"/>
      </w:pPr>
      <w:rPr>
        <w:rFonts w:ascii="Wingdings" w:hAnsi="Wingdings" w:hint="default"/>
      </w:rPr>
    </w:lvl>
    <w:lvl w:ilvl="3">
      <w:start w:val="1"/>
      <w:numFmt w:val="bullet"/>
      <w:lvlText w:val=""/>
      <w:lvlJc w:val="left"/>
      <w:pPr>
        <w:tabs>
          <w:tab w:val="num" w:pos="2160"/>
        </w:tabs>
        <w:ind w:left="2160" w:hanging="360"/>
      </w:pPr>
      <w:rPr>
        <w:rFonts w:ascii="Symbol" w:hAnsi="Symbol" w:hint="default"/>
      </w:rPr>
    </w:lvl>
    <w:lvl w:ilvl="4">
      <w:start w:val="1"/>
      <w:numFmt w:val="bullet"/>
      <w:lvlText w:val="o"/>
      <w:lvlJc w:val="left"/>
      <w:pPr>
        <w:tabs>
          <w:tab w:val="num" w:pos="2880"/>
        </w:tabs>
        <w:ind w:left="2880" w:hanging="360"/>
      </w:pPr>
      <w:rPr>
        <w:rFonts w:ascii="Courier New" w:hAnsi="Courier New" w:cs="Courier New" w:hint="default"/>
      </w:rPr>
    </w:lvl>
    <w:lvl w:ilvl="5">
      <w:start w:val="1"/>
      <w:numFmt w:val="bullet"/>
      <w:lvlText w:val=""/>
      <w:lvlJc w:val="left"/>
      <w:pPr>
        <w:tabs>
          <w:tab w:val="num" w:pos="3600"/>
        </w:tabs>
        <w:ind w:left="3600" w:hanging="360"/>
      </w:pPr>
      <w:rPr>
        <w:rFonts w:ascii="Wingdings" w:hAnsi="Wingdings" w:hint="default"/>
      </w:rPr>
    </w:lvl>
    <w:lvl w:ilvl="6">
      <w:start w:val="1"/>
      <w:numFmt w:val="bullet"/>
      <w:lvlText w:val=""/>
      <w:lvlJc w:val="left"/>
      <w:pPr>
        <w:tabs>
          <w:tab w:val="num" w:pos="4320"/>
        </w:tabs>
        <w:ind w:left="4320" w:hanging="360"/>
      </w:pPr>
      <w:rPr>
        <w:rFonts w:ascii="Symbol" w:hAnsi="Symbol" w:hint="default"/>
      </w:rPr>
    </w:lvl>
    <w:lvl w:ilvl="7">
      <w:start w:val="1"/>
      <w:numFmt w:val="bullet"/>
      <w:lvlText w:val="o"/>
      <w:lvlJc w:val="left"/>
      <w:pPr>
        <w:tabs>
          <w:tab w:val="num" w:pos="5040"/>
        </w:tabs>
        <w:ind w:left="5040" w:hanging="360"/>
      </w:pPr>
      <w:rPr>
        <w:rFonts w:ascii="Courier New" w:hAnsi="Courier New" w:cs="Courier New" w:hint="default"/>
      </w:rPr>
    </w:lvl>
    <w:lvl w:ilvl="8">
      <w:start w:val="1"/>
      <w:numFmt w:val="bullet"/>
      <w:lvlText w:val=""/>
      <w:lvlJc w:val="left"/>
      <w:pPr>
        <w:tabs>
          <w:tab w:val="num" w:pos="5760"/>
        </w:tabs>
        <w:ind w:left="5760" w:hanging="360"/>
      </w:pPr>
      <w:rPr>
        <w:rFonts w:ascii="Wingdings" w:hAnsi="Wingdings" w:hint="default"/>
      </w:rPr>
    </w:lvl>
  </w:abstractNum>
  <w:abstractNum w:abstractNumId="11" w15:restartNumberingAfterBreak="0">
    <w:nsid w:val="1E461F60"/>
    <w:multiLevelType w:val="hybridMultilevel"/>
    <w:tmpl w:val="29B4366A"/>
    <w:lvl w:ilvl="0" w:tplc="9202D67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1E654D36"/>
    <w:multiLevelType w:val="hybridMultilevel"/>
    <w:tmpl w:val="A634B284"/>
    <w:lvl w:ilvl="0" w:tplc="04090009">
      <w:start w:val="1"/>
      <w:numFmt w:val="bullet"/>
      <w:lvlText w:val=""/>
      <w:lvlJc w:val="left"/>
      <w:pPr>
        <w:tabs>
          <w:tab w:val="num" w:pos="540"/>
        </w:tabs>
        <w:ind w:left="540" w:hanging="360"/>
      </w:pPr>
      <w:rPr>
        <w:rFonts w:ascii="Wingdings" w:hAnsi="Wingdings" w:hint="default"/>
      </w:rPr>
    </w:lvl>
    <w:lvl w:ilvl="1" w:tplc="04090003" w:tentative="1">
      <w:start w:val="1"/>
      <w:numFmt w:val="bullet"/>
      <w:lvlText w:val="o"/>
      <w:lvlJc w:val="left"/>
      <w:pPr>
        <w:tabs>
          <w:tab w:val="num" w:pos="1260"/>
        </w:tabs>
        <w:ind w:left="1260" w:hanging="360"/>
      </w:pPr>
      <w:rPr>
        <w:rFonts w:ascii="Courier New" w:hAnsi="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3" w15:restartNumberingAfterBreak="0">
    <w:nsid w:val="20B57454"/>
    <w:multiLevelType w:val="hybridMultilevel"/>
    <w:tmpl w:val="061A72D2"/>
    <w:lvl w:ilvl="0" w:tplc="D1309FA6">
      <w:start w:val="1"/>
      <w:numFmt w:val="bullet"/>
      <w:lvlText w:val=""/>
      <w:lvlJc w:val="left"/>
      <w:pPr>
        <w:tabs>
          <w:tab w:val="num" w:pos="568"/>
        </w:tabs>
        <w:ind w:left="568" w:hanging="284"/>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BE948DC"/>
    <w:multiLevelType w:val="hybridMultilevel"/>
    <w:tmpl w:val="E00482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C7A09FE"/>
    <w:multiLevelType w:val="hybridMultilevel"/>
    <w:tmpl w:val="E870A4F8"/>
    <w:lvl w:ilvl="0" w:tplc="0A4E963E">
      <w:start w:val="1"/>
      <w:numFmt w:val="bullet"/>
      <w:lvlText w:val="-"/>
      <w:lvlJc w:val="left"/>
      <w:pPr>
        <w:tabs>
          <w:tab w:val="num" w:pos="1440"/>
        </w:tabs>
        <w:ind w:left="144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736574"/>
    <w:multiLevelType w:val="hybridMultilevel"/>
    <w:tmpl w:val="BB4CEC64"/>
    <w:lvl w:ilvl="0" w:tplc="D1309FA6">
      <w:start w:val="1"/>
      <w:numFmt w:val="bullet"/>
      <w:lvlText w:val=""/>
      <w:lvlJc w:val="left"/>
      <w:pPr>
        <w:tabs>
          <w:tab w:val="num" w:pos="568"/>
        </w:tabs>
        <w:ind w:left="568" w:hanging="284"/>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369F3BE5"/>
    <w:multiLevelType w:val="hybridMultilevel"/>
    <w:tmpl w:val="04F0CB96"/>
    <w:lvl w:ilvl="0" w:tplc="0A4E963E">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8" w15:restartNumberingAfterBreak="0">
    <w:nsid w:val="3CDC79B1"/>
    <w:multiLevelType w:val="hybridMultilevel"/>
    <w:tmpl w:val="7FE27ED4"/>
    <w:lvl w:ilvl="0" w:tplc="D1309FA6">
      <w:start w:val="1"/>
      <w:numFmt w:val="bullet"/>
      <w:lvlText w:val=""/>
      <w:lvlJc w:val="left"/>
      <w:pPr>
        <w:tabs>
          <w:tab w:val="num" w:pos="568"/>
        </w:tabs>
        <w:ind w:left="568" w:hanging="284"/>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DB62160"/>
    <w:multiLevelType w:val="hybridMultilevel"/>
    <w:tmpl w:val="DEF2953C"/>
    <w:lvl w:ilvl="0" w:tplc="A4AE4DE6">
      <w:start w:val="7"/>
      <w:numFmt w:val="decimal"/>
      <w:lvlText w:val="%1."/>
      <w:lvlJc w:val="left"/>
      <w:pPr>
        <w:tabs>
          <w:tab w:val="num" w:pos="168"/>
        </w:tabs>
        <w:ind w:left="168" w:hanging="525"/>
      </w:pPr>
      <w:rPr>
        <w:rFonts w:hint="default"/>
      </w:rPr>
    </w:lvl>
    <w:lvl w:ilvl="1" w:tplc="08090019" w:tentative="1">
      <w:start w:val="1"/>
      <w:numFmt w:val="lowerLetter"/>
      <w:lvlText w:val="%2."/>
      <w:lvlJc w:val="left"/>
      <w:pPr>
        <w:tabs>
          <w:tab w:val="num" w:pos="723"/>
        </w:tabs>
        <w:ind w:left="723" w:hanging="360"/>
      </w:pPr>
    </w:lvl>
    <w:lvl w:ilvl="2" w:tplc="0809001B" w:tentative="1">
      <w:start w:val="1"/>
      <w:numFmt w:val="lowerRoman"/>
      <w:lvlText w:val="%3."/>
      <w:lvlJc w:val="right"/>
      <w:pPr>
        <w:tabs>
          <w:tab w:val="num" w:pos="1443"/>
        </w:tabs>
        <w:ind w:left="1443" w:hanging="180"/>
      </w:pPr>
    </w:lvl>
    <w:lvl w:ilvl="3" w:tplc="0809000F" w:tentative="1">
      <w:start w:val="1"/>
      <w:numFmt w:val="decimal"/>
      <w:lvlText w:val="%4."/>
      <w:lvlJc w:val="left"/>
      <w:pPr>
        <w:tabs>
          <w:tab w:val="num" w:pos="2163"/>
        </w:tabs>
        <w:ind w:left="2163" w:hanging="360"/>
      </w:pPr>
    </w:lvl>
    <w:lvl w:ilvl="4" w:tplc="08090019" w:tentative="1">
      <w:start w:val="1"/>
      <w:numFmt w:val="lowerLetter"/>
      <w:lvlText w:val="%5."/>
      <w:lvlJc w:val="left"/>
      <w:pPr>
        <w:tabs>
          <w:tab w:val="num" w:pos="2883"/>
        </w:tabs>
        <w:ind w:left="2883" w:hanging="360"/>
      </w:pPr>
    </w:lvl>
    <w:lvl w:ilvl="5" w:tplc="0809001B" w:tentative="1">
      <w:start w:val="1"/>
      <w:numFmt w:val="lowerRoman"/>
      <w:lvlText w:val="%6."/>
      <w:lvlJc w:val="right"/>
      <w:pPr>
        <w:tabs>
          <w:tab w:val="num" w:pos="3603"/>
        </w:tabs>
        <w:ind w:left="3603" w:hanging="180"/>
      </w:pPr>
    </w:lvl>
    <w:lvl w:ilvl="6" w:tplc="0809000F" w:tentative="1">
      <w:start w:val="1"/>
      <w:numFmt w:val="decimal"/>
      <w:lvlText w:val="%7."/>
      <w:lvlJc w:val="left"/>
      <w:pPr>
        <w:tabs>
          <w:tab w:val="num" w:pos="4323"/>
        </w:tabs>
        <w:ind w:left="4323" w:hanging="360"/>
      </w:pPr>
    </w:lvl>
    <w:lvl w:ilvl="7" w:tplc="08090019" w:tentative="1">
      <w:start w:val="1"/>
      <w:numFmt w:val="lowerLetter"/>
      <w:lvlText w:val="%8."/>
      <w:lvlJc w:val="left"/>
      <w:pPr>
        <w:tabs>
          <w:tab w:val="num" w:pos="5043"/>
        </w:tabs>
        <w:ind w:left="5043" w:hanging="360"/>
      </w:pPr>
    </w:lvl>
    <w:lvl w:ilvl="8" w:tplc="0809001B" w:tentative="1">
      <w:start w:val="1"/>
      <w:numFmt w:val="lowerRoman"/>
      <w:lvlText w:val="%9."/>
      <w:lvlJc w:val="right"/>
      <w:pPr>
        <w:tabs>
          <w:tab w:val="num" w:pos="5763"/>
        </w:tabs>
        <w:ind w:left="5763" w:hanging="180"/>
      </w:pPr>
    </w:lvl>
  </w:abstractNum>
  <w:abstractNum w:abstractNumId="20" w15:restartNumberingAfterBreak="0">
    <w:nsid w:val="41790C73"/>
    <w:multiLevelType w:val="hybridMultilevel"/>
    <w:tmpl w:val="92B4A5CC"/>
    <w:lvl w:ilvl="0" w:tplc="6AD0407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47A40F9"/>
    <w:multiLevelType w:val="multilevel"/>
    <w:tmpl w:val="8E025434"/>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7E2D83"/>
    <w:multiLevelType w:val="hybridMultilevel"/>
    <w:tmpl w:val="78A242E2"/>
    <w:lvl w:ilvl="0" w:tplc="D1309FA6">
      <w:start w:val="1"/>
      <w:numFmt w:val="bullet"/>
      <w:lvlText w:val=""/>
      <w:lvlJc w:val="left"/>
      <w:pPr>
        <w:tabs>
          <w:tab w:val="num" w:pos="568"/>
        </w:tabs>
        <w:ind w:left="568" w:hanging="284"/>
      </w:pPr>
      <w:rPr>
        <w:rFonts w:ascii="Wingdings" w:hAnsi="Wingdings" w:hint="default"/>
      </w:rPr>
    </w:lvl>
    <w:lvl w:ilvl="1" w:tplc="04090003" w:tentative="1">
      <w:start w:val="1"/>
      <w:numFmt w:val="bullet"/>
      <w:lvlText w:val="o"/>
      <w:lvlJc w:val="left"/>
      <w:pPr>
        <w:tabs>
          <w:tab w:val="num" w:pos="1364"/>
        </w:tabs>
        <w:ind w:left="1364" w:hanging="360"/>
      </w:pPr>
      <w:rPr>
        <w:rFonts w:ascii="Courier New" w:hAnsi="Courier New" w:hint="default"/>
      </w:rPr>
    </w:lvl>
    <w:lvl w:ilvl="2" w:tplc="04090005" w:tentative="1">
      <w:start w:val="1"/>
      <w:numFmt w:val="bullet"/>
      <w:lvlText w:val=""/>
      <w:lvlJc w:val="left"/>
      <w:pPr>
        <w:tabs>
          <w:tab w:val="num" w:pos="2084"/>
        </w:tabs>
        <w:ind w:left="2084" w:hanging="360"/>
      </w:pPr>
      <w:rPr>
        <w:rFonts w:ascii="Wingdings" w:hAnsi="Wingdings" w:hint="default"/>
      </w:rPr>
    </w:lvl>
    <w:lvl w:ilvl="3" w:tplc="04090001" w:tentative="1">
      <w:start w:val="1"/>
      <w:numFmt w:val="bullet"/>
      <w:lvlText w:val=""/>
      <w:lvlJc w:val="left"/>
      <w:pPr>
        <w:tabs>
          <w:tab w:val="num" w:pos="2804"/>
        </w:tabs>
        <w:ind w:left="2804" w:hanging="360"/>
      </w:pPr>
      <w:rPr>
        <w:rFonts w:ascii="Symbol" w:hAnsi="Symbol" w:hint="default"/>
      </w:rPr>
    </w:lvl>
    <w:lvl w:ilvl="4" w:tplc="04090003" w:tentative="1">
      <w:start w:val="1"/>
      <w:numFmt w:val="bullet"/>
      <w:lvlText w:val="o"/>
      <w:lvlJc w:val="left"/>
      <w:pPr>
        <w:tabs>
          <w:tab w:val="num" w:pos="3524"/>
        </w:tabs>
        <w:ind w:left="3524" w:hanging="360"/>
      </w:pPr>
      <w:rPr>
        <w:rFonts w:ascii="Courier New" w:hAnsi="Courier New" w:hint="default"/>
      </w:rPr>
    </w:lvl>
    <w:lvl w:ilvl="5" w:tplc="04090005" w:tentative="1">
      <w:start w:val="1"/>
      <w:numFmt w:val="bullet"/>
      <w:lvlText w:val=""/>
      <w:lvlJc w:val="left"/>
      <w:pPr>
        <w:tabs>
          <w:tab w:val="num" w:pos="4244"/>
        </w:tabs>
        <w:ind w:left="4244" w:hanging="360"/>
      </w:pPr>
      <w:rPr>
        <w:rFonts w:ascii="Wingdings" w:hAnsi="Wingdings" w:hint="default"/>
      </w:rPr>
    </w:lvl>
    <w:lvl w:ilvl="6" w:tplc="04090001" w:tentative="1">
      <w:start w:val="1"/>
      <w:numFmt w:val="bullet"/>
      <w:lvlText w:val=""/>
      <w:lvlJc w:val="left"/>
      <w:pPr>
        <w:tabs>
          <w:tab w:val="num" w:pos="4964"/>
        </w:tabs>
        <w:ind w:left="4964" w:hanging="360"/>
      </w:pPr>
      <w:rPr>
        <w:rFonts w:ascii="Symbol" w:hAnsi="Symbol" w:hint="default"/>
      </w:rPr>
    </w:lvl>
    <w:lvl w:ilvl="7" w:tplc="04090003" w:tentative="1">
      <w:start w:val="1"/>
      <w:numFmt w:val="bullet"/>
      <w:lvlText w:val="o"/>
      <w:lvlJc w:val="left"/>
      <w:pPr>
        <w:tabs>
          <w:tab w:val="num" w:pos="5684"/>
        </w:tabs>
        <w:ind w:left="5684" w:hanging="360"/>
      </w:pPr>
      <w:rPr>
        <w:rFonts w:ascii="Courier New" w:hAnsi="Courier New" w:hint="default"/>
      </w:rPr>
    </w:lvl>
    <w:lvl w:ilvl="8" w:tplc="04090005" w:tentative="1">
      <w:start w:val="1"/>
      <w:numFmt w:val="bullet"/>
      <w:lvlText w:val=""/>
      <w:lvlJc w:val="left"/>
      <w:pPr>
        <w:tabs>
          <w:tab w:val="num" w:pos="6404"/>
        </w:tabs>
        <w:ind w:left="6404" w:hanging="360"/>
      </w:pPr>
      <w:rPr>
        <w:rFonts w:ascii="Wingdings" w:hAnsi="Wingdings" w:hint="default"/>
      </w:rPr>
    </w:lvl>
  </w:abstractNum>
  <w:abstractNum w:abstractNumId="23" w15:restartNumberingAfterBreak="0">
    <w:nsid w:val="458B3432"/>
    <w:multiLevelType w:val="hybridMultilevel"/>
    <w:tmpl w:val="37702A26"/>
    <w:lvl w:ilvl="0" w:tplc="08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AE54E0"/>
    <w:multiLevelType w:val="hybridMultilevel"/>
    <w:tmpl w:val="B880A1C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115EC0"/>
    <w:multiLevelType w:val="hybridMultilevel"/>
    <w:tmpl w:val="4A4A8DDC"/>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90F4ADC"/>
    <w:multiLevelType w:val="hybridMultilevel"/>
    <w:tmpl w:val="4420D93E"/>
    <w:lvl w:ilvl="0" w:tplc="D1309FA6">
      <w:start w:val="1"/>
      <w:numFmt w:val="bullet"/>
      <w:lvlText w:val=""/>
      <w:lvlJc w:val="left"/>
      <w:pPr>
        <w:tabs>
          <w:tab w:val="num" w:pos="568"/>
        </w:tabs>
        <w:ind w:left="568" w:hanging="284"/>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598F194C"/>
    <w:multiLevelType w:val="hybridMultilevel"/>
    <w:tmpl w:val="7DBC264E"/>
    <w:lvl w:ilvl="0" w:tplc="6AD0407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8" w15:restartNumberingAfterBreak="0">
    <w:nsid w:val="5A8B4509"/>
    <w:multiLevelType w:val="multilevel"/>
    <w:tmpl w:val="4A4A8DDC"/>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5AD0351E"/>
    <w:multiLevelType w:val="hybridMultilevel"/>
    <w:tmpl w:val="F3084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492797"/>
    <w:multiLevelType w:val="hybridMultilevel"/>
    <w:tmpl w:val="FA2AA59A"/>
    <w:lvl w:ilvl="0" w:tplc="6AD0407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31" w15:restartNumberingAfterBreak="0">
    <w:nsid w:val="616C2B28"/>
    <w:multiLevelType w:val="hybridMultilevel"/>
    <w:tmpl w:val="8E025434"/>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4B30317"/>
    <w:multiLevelType w:val="multilevel"/>
    <w:tmpl w:val="37702A2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9025241"/>
    <w:multiLevelType w:val="hybridMultilevel"/>
    <w:tmpl w:val="83E8D69A"/>
    <w:lvl w:ilvl="0" w:tplc="08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34" w15:restartNumberingAfterBreak="0">
    <w:nsid w:val="69DD1288"/>
    <w:multiLevelType w:val="hybridMultilevel"/>
    <w:tmpl w:val="1D746D4A"/>
    <w:lvl w:ilvl="0" w:tplc="D1309FA6">
      <w:start w:val="1"/>
      <w:numFmt w:val="bullet"/>
      <w:lvlText w:val=""/>
      <w:lvlJc w:val="left"/>
      <w:pPr>
        <w:tabs>
          <w:tab w:val="num" w:pos="568"/>
        </w:tabs>
        <w:ind w:left="568" w:hanging="284"/>
      </w:pPr>
      <w:rPr>
        <w:rFonts w:ascii="Wingdings" w:hAnsi="Wingdings" w:hint="default"/>
      </w:rPr>
    </w:lvl>
    <w:lvl w:ilvl="1" w:tplc="04090003" w:tentative="1">
      <w:start w:val="1"/>
      <w:numFmt w:val="bullet"/>
      <w:lvlText w:val="o"/>
      <w:lvlJc w:val="left"/>
      <w:pPr>
        <w:tabs>
          <w:tab w:val="num" w:pos="1260"/>
        </w:tabs>
        <w:ind w:left="1260" w:hanging="360"/>
      </w:pPr>
      <w:rPr>
        <w:rFonts w:ascii="Courier New" w:hAnsi="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35" w15:restartNumberingAfterBreak="0">
    <w:nsid w:val="6F4F7F0C"/>
    <w:multiLevelType w:val="multilevel"/>
    <w:tmpl w:val="4A4A8DDC"/>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00A011B"/>
    <w:multiLevelType w:val="hybridMultilevel"/>
    <w:tmpl w:val="7772C5F4"/>
    <w:lvl w:ilvl="0" w:tplc="08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09A2403"/>
    <w:multiLevelType w:val="hybridMultilevel"/>
    <w:tmpl w:val="6ED20F80"/>
    <w:lvl w:ilvl="0" w:tplc="6AD0407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1EA6E8D"/>
    <w:multiLevelType w:val="hybridMultilevel"/>
    <w:tmpl w:val="7BE6CA6E"/>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15:restartNumberingAfterBreak="0">
    <w:nsid w:val="76417785"/>
    <w:multiLevelType w:val="hybridMultilevel"/>
    <w:tmpl w:val="FDE84EF6"/>
    <w:lvl w:ilvl="0" w:tplc="5B4CC55A">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8011DDE"/>
    <w:multiLevelType w:val="hybridMultilevel"/>
    <w:tmpl w:val="1834F6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CFB0690"/>
    <w:multiLevelType w:val="hybridMultilevel"/>
    <w:tmpl w:val="D598B3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965545558">
    <w:abstractNumId w:val="24"/>
  </w:num>
  <w:num w:numId="2" w16cid:durableId="1019962977">
    <w:abstractNumId w:val="14"/>
  </w:num>
  <w:num w:numId="3" w16cid:durableId="1398632100">
    <w:abstractNumId w:val="25"/>
  </w:num>
  <w:num w:numId="4" w16cid:durableId="1177499155">
    <w:abstractNumId w:val="31"/>
  </w:num>
  <w:num w:numId="5" w16cid:durableId="646125217">
    <w:abstractNumId w:val="12"/>
  </w:num>
  <w:num w:numId="6" w16cid:durableId="1631403833">
    <w:abstractNumId w:val="0"/>
  </w:num>
  <w:num w:numId="7" w16cid:durableId="747003327">
    <w:abstractNumId w:val="39"/>
  </w:num>
  <w:num w:numId="8" w16cid:durableId="1038700247">
    <w:abstractNumId w:val="4"/>
  </w:num>
  <w:num w:numId="9" w16cid:durableId="1248883161">
    <w:abstractNumId w:val="38"/>
  </w:num>
  <w:num w:numId="10" w16cid:durableId="1411462110">
    <w:abstractNumId w:val="19"/>
  </w:num>
  <w:num w:numId="11" w16cid:durableId="2106874972">
    <w:abstractNumId w:val="9"/>
  </w:num>
  <w:num w:numId="12" w16cid:durableId="276832250">
    <w:abstractNumId w:val="15"/>
  </w:num>
  <w:num w:numId="13" w16cid:durableId="1606960656">
    <w:abstractNumId w:val="7"/>
  </w:num>
  <w:num w:numId="14" w16cid:durableId="534536494">
    <w:abstractNumId w:val="27"/>
  </w:num>
  <w:num w:numId="15" w16cid:durableId="1791168735">
    <w:abstractNumId w:val="37"/>
  </w:num>
  <w:num w:numId="16" w16cid:durableId="1854684938">
    <w:abstractNumId w:val="1"/>
  </w:num>
  <w:num w:numId="17" w16cid:durableId="298266295">
    <w:abstractNumId w:val="35"/>
  </w:num>
  <w:num w:numId="18" w16cid:durableId="1467552189">
    <w:abstractNumId w:val="22"/>
  </w:num>
  <w:num w:numId="19" w16cid:durableId="1046955536">
    <w:abstractNumId w:val="28"/>
  </w:num>
  <w:num w:numId="20" w16cid:durableId="216011090">
    <w:abstractNumId w:val="18"/>
  </w:num>
  <w:num w:numId="21" w16cid:durableId="389811437">
    <w:abstractNumId w:val="21"/>
  </w:num>
  <w:num w:numId="22" w16cid:durableId="166403701">
    <w:abstractNumId w:val="26"/>
  </w:num>
  <w:num w:numId="23" w16cid:durableId="519397041">
    <w:abstractNumId w:val="3"/>
  </w:num>
  <w:num w:numId="24" w16cid:durableId="1934628444">
    <w:abstractNumId w:val="34"/>
  </w:num>
  <w:num w:numId="25" w16cid:durableId="1990551026">
    <w:abstractNumId w:val="6"/>
  </w:num>
  <w:num w:numId="26" w16cid:durableId="1413695338">
    <w:abstractNumId w:val="13"/>
  </w:num>
  <w:num w:numId="27" w16cid:durableId="1835029397">
    <w:abstractNumId w:val="16"/>
  </w:num>
  <w:num w:numId="28" w16cid:durableId="1098017692">
    <w:abstractNumId w:val="8"/>
  </w:num>
  <w:num w:numId="29" w16cid:durableId="425150864">
    <w:abstractNumId w:val="41"/>
  </w:num>
  <w:num w:numId="30" w16cid:durableId="1806777987">
    <w:abstractNumId w:val="17"/>
  </w:num>
  <w:num w:numId="31" w16cid:durableId="1886061928">
    <w:abstractNumId w:val="36"/>
  </w:num>
  <w:num w:numId="32" w16cid:durableId="318655159">
    <w:abstractNumId w:val="5"/>
  </w:num>
  <w:num w:numId="33" w16cid:durableId="171995069">
    <w:abstractNumId w:val="33"/>
  </w:num>
  <w:num w:numId="34" w16cid:durableId="26831983">
    <w:abstractNumId w:val="23"/>
  </w:num>
  <w:num w:numId="35" w16cid:durableId="1046490169">
    <w:abstractNumId w:val="32"/>
  </w:num>
  <w:num w:numId="36" w16cid:durableId="1202523632">
    <w:abstractNumId w:val="20"/>
  </w:num>
  <w:num w:numId="37" w16cid:durableId="1484348981">
    <w:abstractNumId w:val="10"/>
  </w:num>
  <w:num w:numId="38" w16cid:durableId="1784809177">
    <w:abstractNumId w:val="30"/>
  </w:num>
  <w:num w:numId="39" w16cid:durableId="1776905422">
    <w:abstractNumId w:val="2"/>
  </w:num>
  <w:num w:numId="40" w16cid:durableId="1867478533">
    <w:abstractNumId w:val="40"/>
  </w:num>
  <w:num w:numId="41" w16cid:durableId="23218454">
    <w:abstractNumId w:val="11"/>
  </w:num>
  <w:num w:numId="42" w16cid:durableId="13611931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12D1A"/>
    <w:rsid w:val="00012FF2"/>
    <w:rsid w:val="00016D39"/>
    <w:rsid w:val="000201F4"/>
    <w:rsid w:val="000417E3"/>
    <w:rsid w:val="00046581"/>
    <w:rsid w:val="00104CB5"/>
    <w:rsid w:val="001073C3"/>
    <w:rsid w:val="00180A18"/>
    <w:rsid w:val="001A7DCE"/>
    <w:rsid w:val="001B1195"/>
    <w:rsid w:val="001B5CEE"/>
    <w:rsid w:val="001D391A"/>
    <w:rsid w:val="001E6646"/>
    <w:rsid w:val="001F78B5"/>
    <w:rsid w:val="00207E77"/>
    <w:rsid w:val="002430D5"/>
    <w:rsid w:val="00264A64"/>
    <w:rsid w:val="002B35CD"/>
    <w:rsid w:val="002D478F"/>
    <w:rsid w:val="00312D1A"/>
    <w:rsid w:val="003203F5"/>
    <w:rsid w:val="00322C19"/>
    <w:rsid w:val="00350707"/>
    <w:rsid w:val="00396478"/>
    <w:rsid w:val="003C1684"/>
    <w:rsid w:val="003D5A7D"/>
    <w:rsid w:val="003D684F"/>
    <w:rsid w:val="003F0AE7"/>
    <w:rsid w:val="00473D5D"/>
    <w:rsid w:val="004B0B2E"/>
    <w:rsid w:val="004F512A"/>
    <w:rsid w:val="004F6CC3"/>
    <w:rsid w:val="00507324"/>
    <w:rsid w:val="005112D9"/>
    <w:rsid w:val="005435A4"/>
    <w:rsid w:val="005758D7"/>
    <w:rsid w:val="005876FC"/>
    <w:rsid w:val="005C4807"/>
    <w:rsid w:val="005C795F"/>
    <w:rsid w:val="006059EF"/>
    <w:rsid w:val="00631728"/>
    <w:rsid w:val="00637DAF"/>
    <w:rsid w:val="00652ACC"/>
    <w:rsid w:val="006548FC"/>
    <w:rsid w:val="00655C03"/>
    <w:rsid w:val="00677BC0"/>
    <w:rsid w:val="006A7D92"/>
    <w:rsid w:val="006B5B5F"/>
    <w:rsid w:val="00721EA6"/>
    <w:rsid w:val="00723A5E"/>
    <w:rsid w:val="0075335D"/>
    <w:rsid w:val="007E07EE"/>
    <w:rsid w:val="007E1E99"/>
    <w:rsid w:val="007E5C5E"/>
    <w:rsid w:val="007F0D9C"/>
    <w:rsid w:val="008148AF"/>
    <w:rsid w:val="008670C6"/>
    <w:rsid w:val="008763A9"/>
    <w:rsid w:val="008F3C19"/>
    <w:rsid w:val="0091687A"/>
    <w:rsid w:val="00941E7B"/>
    <w:rsid w:val="00972D12"/>
    <w:rsid w:val="00980725"/>
    <w:rsid w:val="009D2822"/>
    <w:rsid w:val="009E3948"/>
    <w:rsid w:val="009F29A1"/>
    <w:rsid w:val="00A15398"/>
    <w:rsid w:val="00A37781"/>
    <w:rsid w:val="00A85605"/>
    <w:rsid w:val="00AA6E16"/>
    <w:rsid w:val="00AE4CD2"/>
    <w:rsid w:val="00AF7097"/>
    <w:rsid w:val="00B54CC3"/>
    <w:rsid w:val="00B551CE"/>
    <w:rsid w:val="00B77B03"/>
    <w:rsid w:val="00BB13E9"/>
    <w:rsid w:val="00C14E4B"/>
    <w:rsid w:val="00C207EF"/>
    <w:rsid w:val="00C2700A"/>
    <w:rsid w:val="00C578F3"/>
    <w:rsid w:val="00CA1773"/>
    <w:rsid w:val="00CD684D"/>
    <w:rsid w:val="00D13BD8"/>
    <w:rsid w:val="00DA6456"/>
    <w:rsid w:val="00E25132"/>
    <w:rsid w:val="00E43972"/>
    <w:rsid w:val="00E4483B"/>
    <w:rsid w:val="00E44B11"/>
    <w:rsid w:val="00E52440"/>
    <w:rsid w:val="00E55563"/>
    <w:rsid w:val="00E84C04"/>
    <w:rsid w:val="00ED4212"/>
    <w:rsid w:val="00EE1796"/>
    <w:rsid w:val="00F538A8"/>
    <w:rsid w:val="00F56E08"/>
    <w:rsid w:val="00FA3AD4"/>
    <w:rsid w:val="00FC2E80"/>
    <w:rsid w:val="00FD5B8E"/>
    <w:rsid w:val="00FD7D91"/>
    <w:rsid w:val="00FE1BC6"/>
    <w:rsid w:val="00FE62F4"/>
    <w:rsid w:val="00FF08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2"/>
    </o:shapelayout>
  </w:shapeDefaults>
  <w:decimalSymbol w:val="."/>
  <w:listSeparator w:val=","/>
  <w14:docId w14:val="64EB65AC"/>
  <w15:chartTrackingRefBased/>
  <w15:docId w15:val="{4023BAF4-F55C-44FF-9A7F-F72DFAE45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val="en-US" w:eastAsia="en-US"/>
    </w:rPr>
  </w:style>
  <w:style w:type="paragraph" w:styleId="Heading2">
    <w:name w:val="heading 2"/>
    <w:basedOn w:val="Normal"/>
    <w:next w:val="Normal"/>
    <w:qFormat/>
    <w:pPr>
      <w:keepNext/>
      <w:spacing w:before="100" w:beforeAutospacing="1" w:after="100" w:afterAutospacing="1"/>
      <w:outlineLvl w:val="1"/>
    </w:pPr>
    <w:rPr>
      <w:rFonts w:ascii="Times New Roman" w:hAnsi="Times New Roman"/>
      <w:u w:val="single"/>
      <w:lang w:val="en-GB"/>
    </w:rPr>
  </w:style>
  <w:style w:type="paragraph" w:styleId="Heading3">
    <w:name w:val="heading 3"/>
    <w:basedOn w:val="Normal"/>
    <w:next w:val="Normal"/>
    <w:qFormat/>
    <w:pPr>
      <w:keepNext/>
      <w:autoSpaceDE w:val="0"/>
      <w:autoSpaceDN w:val="0"/>
      <w:adjustRightInd w:val="0"/>
      <w:outlineLvl w:val="2"/>
    </w:pPr>
    <w:rPr>
      <w:rFonts w:ascii="Times New Roman" w:hAnsi="Times New Roman"/>
      <w:b/>
      <w:bCs/>
      <w:szCs w:val="32"/>
    </w:rPr>
  </w:style>
  <w:style w:type="paragraph" w:styleId="Heading4">
    <w:name w:val="heading 4"/>
    <w:basedOn w:val="Normal"/>
    <w:next w:val="Normal"/>
    <w:qFormat/>
    <w:pPr>
      <w:keepNext/>
      <w:autoSpaceDE w:val="0"/>
      <w:autoSpaceDN w:val="0"/>
      <w:adjustRightInd w:val="0"/>
      <w:ind w:hanging="720"/>
      <w:outlineLvl w:val="3"/>
    </w:pPr>
    <w:rPr>
      <w:rFonts w:ascii="Times New Roman" w:hAnsi="Times New Roman"/>
      <w:b/>
      <w:bCs/>
      <w:szCs w:val="32"/>
    </w:rPr>
  </w:style>
  <w:style w:type="paragraph" w:styleId="Heading5">
    <w:name w:val="heading 5"/>
    <w:basedOn w:val="Normal"/>
    <w:next w:val="Normal"/>
    <w:qFormat/>
    <w:pPr>
      <w:keepNext/>
      <w:autoSpaceDE w:val="0"/>
      <w:autoSpaceDN w:val="0"/>
      <w:adjustRightInd w:val="0"/>
      <w:ind w:hanging="540"/>
      <w:outlineLvl w:val="4"/>
    </w:pPr>
    <w:rPr>
      <w:rFonts w:ascii="Times New Roman" w:hAnsi="Times New Roman"/>
      <w:b/>
      <w:bCs/>
      <w:szCs w:val="26"/>
    </w:rPr>
  </w:style>
  <w:style w:type="paragraph" w:styleId="Heading6">
    <w:name w:val="heading 6"/>
    <w:basedOn w:val="Normal"/>
    <w:next w:val="Normal"/>
    <w:qFormat/>
    <w:pPr>
      <w:keepNext/>
      <w:autoSpaceDE w:val="0"/>
      <w:autoSpaceDN w:val="0"/>
      <w:adjustRightInd w:val="0"/>
      <w:ind w:hanging="540"/>
      <w:outlineLvl w:val="5"/>
    </w:pPr>
    <w:rPr>
      <w:rFonts w:ascii="Times New Roman" w:hAnsi="Times New Roman"/>
      <w:b/>
      <w:bCs/>
      <w:sz w:val="26"/>
      <w:szCs w:val="26"/>
    </w:rPr>
  </w:style>
  <w:style w:type="paragraph" w:styleId="Heading7">
    <w:name w:val="heading 7"/>
    <w:basedOn w:val="Normal"/>
    <w:next w:val="Normal"/>
    <w:qFormat/>
    <w:pPr>
      <w:keepNext/>
      <w:autoSpaceDE w:val="0"/>
      <w:autoSpaceDN w:val="0"/>
      <w:adjustRightInd w:val="0"/>
      <w:ind w:left="180"/>
      <w:outlineLvl w:val="6"/>
    </w:pPr>
    <w:rPr>
      <w:rFonts w:ascii="Times New Roman" w:hAnsi="Times New Roman"/>
      <w:b/>
      <w:bCs/>
    </w:rPr>
  </w:style>
  <w:style w:type="paragraph" w:styleId="Heading8">
    <w:name w:val="heading 8"/>
    <w:basedOn w:val="Normal"/>
    <w:next w:val="Normal"/>
    <w:qFormat/>
    <w:pPr>
      <w:keepNext/>
      <w:autoSpaceDE w:val="0"/>
      <w:autoSpaceDN w:val="0"/>
      <w:adjustRightInd w:val="0"/>
      <w:outlineLvl w:val="7"/>
    </w:pPr>
    <w:rPr>
      <w:rFonts w:ascii="Times New Roman" w:hAnsi="Times New Roman"/>
      <w:b/>
      <w:bCs/>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720"/>
    </w:pPr>
    <w:rPr>
      <w:rFonts w:ascii="Times New Roman" w:hAnsi="Times New Roman"/>
      <w:lang w:val="en-GB"/>
    </w:rPr>
  </w:style>
  <w:style w:type="paragraph" w:styleId="BodyTextIndent2">
    <w:name w:val="Body Text Indent 2"/>
    <w:basedOn w:val="Normal"/>
    <w:pPr>
      <w:autoSpaceDE w:val="0"/>
      <w:autoSpaceDN w:val="0"/>
      <w:adjustRightInd w:val="0"/>
      <w:ind w:left="-540"/>
    </w:pPr>
    <w:rPr>
      <w:rFonts w:ascii="Times New Roman" w:hAnsi="Times New Roman"/>
    </w:rPr>
  </w:style>
  <w:style w:type="paragraph" w:customStyle="1" w:styleId="TxBrp1">
    <w:name w:val="TxBr_p1"/>
    <w:basedOn w:val="Normal"/>
    <w:pPr>
      <w:widowControl w:val="0"/>
      <w:tabs>
        <w:tab w:val="left" w:pos="204"/>
      </w:tabs>
      <w:autoSpaceDE w:val="0"/>
      <w:autoSpaceDN w:val="0"/>
      <w:adjustRightInd w:val="0"/>
      <w:spacing w:line="340" w:lineRule="atLeast"/>
    </w:pPr>
    <w:rPr>
      <w:rFonts w:ascii="Times New Roman" w:hAnsi="Times New Roman"/>
      <w:sz w:val="20"/>
      <w:lang w:val="en-GB"/>
    </w:rPr>
  </w:style>
  <w:style w:type="paragraph" w:customStyle="1" w:styleId="TxBrp2">
    <w:name w:val="TxBr_p2"/>
    <w:basedOn w:val="Normal"/>
    <w:pPr>
      <w:widowControl w:val="0"/>
      <w:tabs>
        <w:tab w:val="left" w:pos="204"/>
      </w:tabs>
      <w:autoSpaceDE w:val="0"/>
      <w:autoSpaceDN w:val="0"/>
      <w:adjustRightInd w:val="0"/>
      <w:spacing w:line="243" w:lineRule="atLeast"/>
    </w:pPr>
    <w:rPr>
      <w:rFonts w:ascii="Times New Roman" w:hAnsi="Times New Roman"/>
      <w:sz w:val="20"/>
      <w:lang w:val="en-GB"/>
    </w:rPr>
  </w:style>
  <w:style w:type="paragraph" w:styleId="NormalWeb">
    <w:name w:val="Normal (Web)"/>
    <w:basedOn w:val="Normal"/>
    <w:pPr>
      <w:spacing w:before="100" w:beforeAutospacing="1" w:after="100" w:afterAutospacing="1"/>
    </w:pPr>
    <w:rPr>
      <w:rFonts w:ascii="Verdana" w:hAnsi="Verdana"/>
      <w:lang w:val="en-GB" w:eastAsia="en-GB"/>
    </w:rPr>
  </w:style>
  <w:style w:type="character" w:styleId="Strong">
    <w:name w:val="Strong"/>
    <w:qFormat/>
    <w:rPr>
      <w:b/>
      <w:bCs/>
    </w:rPr>
  </w:style>
  <w:style w:type="character" w:styleId="Emphasis">
    <w:name w:val="Emphasis"/>
    <w:qFormat/>
    <w:rPr>
      <w:i/>
      <w:iCs/>
    </w:rPr>
  </w:style>
  <w:style w:type="paragraph" w:styleId="BalloonText">
    <w:name w:val="Balloon Text"/>
    <w:basedOn w:val="Normal"/>
    <w:semiHidden/>
    <w:rPr>
      <w:rFonts w:ascii="Tahoma" w:hAnsi="Tahoma" w:cs="Tahoma"/>
      <w:sz w:val="16"/>
      <w:szCs w:val="16"/>
    </w:rPr>
  </w:style>
  <w:style w:type="character" w:styleId="Hyperlink">
    <w:name w:val="Hyperlink"/>
    <w:rPr>
      <w:color w:val="0563C1"/>
      <w:u w:val="single"/>
    </w:rPr>
  </w:style>
  <w:style w:type="character" w:styleId="UnresolvedMention">
    <w:name w:val="Unresolved Mention"/>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136BEF-7768-4C7F-93E0-B0D12E770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4023</Words>
  <Characters>22937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CHILD PROTECTION POLICY</vt:lpstr>
    </vt:vector>
  </TitlesOfParts>
  <Company>London Borough of Hillingdon</Company>
  <LinksUpToDate>false</LinksUpToDate>
  <CharactersWithSpaces>26907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 PROTECTION POLICY</dc:title>
  <dc:subject/>
  <dc:creator>Georgiou, Despo</dc:creator>
  <cp:keywords/>
  <cp:lastModifiedBy>Jill Schrodel</cp:lastModifiedBy>
  <cp:revision>2</cp:revision>
  <cp:lastPrinted>2024-01-10T09:50:00Z</cp:lastPrinted>
  <dcterms:created xsi:type="dcterms:W3CDTF">2024-09-23T14:46:00Z</dcterms:created>
  <dcterms:modified xsi:type="dcterms:W3CDTF">2024-09-23T14:46:00Z</dcterms:modified>
</cp:coreProperties>
</file>