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E87" w:rsidRDefault="00D94E87" w:rsidP="00E1611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28"/>
          <w:szCs w:val="28"/>
          <w:u w:val="single"/>
        </w:rPr>
        <w:t>Foundation stage data analysis 2015</w:t>
      </w:r>
    </w:p>
    <w:p w:rsidR="00D94E87" w:rsidRPr="004E2440" w:rsidRDefault="00D94E87">
      <w:pPr>
        <w:rPr>
          <w:rFonts w:ascii="Comic Sans MS" w:hAnsi="Comic Sans MS"/>
          <w:b/>
          <w:sz w:val="28"/>
          <w:szCs w:val="28"/>
          <w:u w:val="single"/>
        </w:rPr>
      </w:pPr>
      <w:r w:rsidRPr="004E2440">
        <w:rPr>
          <w:rFonts w:ascii="Comic Sans MS" w:hAnsi="Comic Sans MS"/>
          <w:b/>
          <w:sz w:val="28"/>
          <w:szCs w:val="28"/>
          <w:u w:val="single"/>
        </w:rPr>
        <w:t>Reception cohort 2014- 2015</w:t>
      </w:r>
    </w:p>
    <w:p w:rsidR="00D94E87" w:rsidRPr="005B44A4" w:rsidRDefault="00D94E87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73 children in the cohort</w:t>
      </w:r>
    </w:p>
    <w:p w:rsidR="00D94E87" w:rsidRPr="005B44A4" w:rsidRDefault="00D94E87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36 children came from our nursery (50 %) 36 came from other nurseries (50 %)</w:t>
      </w:r>
    </w:p>
    <w:p w:rsidR="00D94E87" w:rsidRPr="005B44A4" w:rsidRDefault="00D94E87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 SEN children (4</w:t>
      </w:r>
      <w:r w:rsidRPr="005B44A4">
        <w:rPr>
          <w:rFonts w:ascii="Comic Sans MS" w:hAnsi="Comic Sans MS"/>
          <w:sz w:val="24"/>
          <w:szCs w:val="24"/>
        </w:rPr>
        <w:t>%)</w:t>
      </w:r>
    </w:p>
    <w:p w:rsidR="00D94E87" w:rsidRPr="005B44A4" w:rsidRDefault="00D94E87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Larger percentage of EAL children compared to last two years. 30 EAL children (41%)</w:t>
      </w:r>
    </w:p>
    <w:p w:rsidR="00D94E87" w:rsidRPr="005B44A4" w:rsidRDefault="00D94E87" w:rsidP="00DA117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5 PP children (7%)</w:t>
      </w:r>
    </w:p>
    <w:p w:rsidR="00D94E87" w:rsidRPr="005B44A4" w:rsidRDefault="00D94E87" w:rsidP="009B296F">
      <w:pPr>
        <w:ind w:left="360"/>
        <w:rPr>
          <w:rFonts w:ascii="Comic Sans MS" w:hAnsi="Comic Sans MS"/>
          <w:sz w:val="24"/>
          <w:szCs w:val="24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43"/>
        <w:gridCol w:w="3969"/>
        <w:gridCol w:w="3686"/>
      </w:tblGrid>
      <w:tr w:rsidR="00D94E87" w:rsidRPr="00043942" w:rsidTr="00043942">
        <w:tc>
          <w:tcPr>
            <w:tcW w:w="1843" w:type="dxa"/>
          </w:tcPr>
          <w:p w:rsidR="00D94E87" w:rsidRPr="00043942" w:rsidRDefault="00D94E87" w:rsidP="0004394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969" w:type="dxa"/>
          </w:tcPr>
          <w:p w:rsidR="00D94E87" w:rsidRPr="00043942" w:rsidRDefault="00D94E87" w:rsidP="00043942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043942">
              <w:rPr>
                <w:rFonts w:ascii="Comic Sans MS" w:hAnsi="Comic Sans MS"/>
                <w:b/>
                <w:sz w:val="24"/>
                <w:szCs w:val="24"/>
              </w:rPr>
              <w:t xml:space="preserve">2015 (72- 34 boys 39 girls) </w:t>
            </w:r>
          </w:p>
        </w:tc>
        <w:tc>
          <w:tcPr>
            <w:tcW w:w="3686" w:type="dxa"/>
          </w:tcPr>
          <w:p w:rsidR="00D94E87" w:rsidRPr="00043942" w:rsidRDefault="00D94E87" w:rsidP="00043942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043942">
              <w:rPr>
                <w:rFonts w:ascii="Comic Sans MS" w:hAnsi="Comic Sans MS"/>
                <w:b/>
                <w:sz w:val="24"/>
                <w:szCs w:val="24"/>
              </w:rPr>
              <w:t>2014 (77- 38 boys 39 girls)</w:t>
            </w:r>
          </w:p>
        </w:tc>
      </w:tr>
      <w:tr w:rsidR="00D94E87" w:rsidRPr="00043942" w:rsidTr="00043942">
        <w:tc>
          <w:tcPr>
            <w:tcW w:w="1843" w:type="dxa"/>
          </w:tcPr>
          <w:p w:rsidR="00D94E87" w:rsidRPr="00043942" w:rsidRDefault="00D94E87" w:rsidP="00043942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043942">
              <w:rPr>
                <w:rFonts w:ascii="Comic Sans MS" w:hAnsi="Comic Sans MS"/>
                <w:b/>
                <w:sz w:val="24"/>
                <w:szCs w:val="24"/>
              </w:rPr>
              <w:t>EAL</w:t>
            </w:r>
          </w:p>
        </w:tc>
        <w:tc>
          <w:tcPr>
            <w:tcW w:w="3969" w:type="dxa"/>
          </w:tcPr>
          <w:p w:rsidR="00D94E87" w:rsidRPr="00043942" w:rsidRDefault="00D94E87" w:rsidP="000439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43942">
              <w:rPr>
                <w:rFonts w:ascii="Comic Sans MS" w:hAnsi="Comic Sans MS"/>
                <w:sz w:val="24"/>
                <w:szCs w:val="24"/>
              </w:rPr>
              <w:t>30 (41%)</w:t>
            </w:r>
          </w:p>
        </w:tc>
        <w:tc>
          <w:tcPr>
            <w:tcW w:w="3686" w:type="dxa"/>
          </w:tcPr>
          <w:p w:rsidR="00D94E87" w:rsidRPr="00043942" w:rsidRDefault="00D94E87" w:rsidP="000439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43942">
              <w:rPr>
                <w:rFonts w:ascii="Comic Sans MS" w:hAnsi="Comic Sans MS"/>
                <w:sz w:val="24"/>
                <w:szCs w:val="24"/>
              </w:rPr>
              <w:t>31 (40%)</w:t>
            </w:r>
          </w:p>
        </w:tc>
      </w:tr>
      <w:tr w:rsidR="00D94E87" w:rsidRPr="00043942" w:rsidTr="00043942">
        <w:tc>
          <w:tcPr>
            <w:tcW w:w="1843" w:type="dxa"/>
          </w:tcPr>
          <w:p w:rsidR="00D94E87" w:rsidRPr="00043942" w:rsidRDefault="00D94E87" w:rsidP="00043942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043942">
              <w:rPr>
                <w:rFonts w:ascii="Comic Sans MS" w:hAnsi="Comic Sans MS"/>
                <w:b/>
                <w:sz w:val="24"/>
                <w:szCs w:val="24"/>
              </w:rPr>
              <w:t>SEN</w:t>
            </w:r>
          </w:p>
        </w:tc>
        <w:tc>
          <w:tcPr>
            <w:tcW w:w="3969" w:type="dxa"/>
          </w:tcPr>
          <w:p w:rsidR="00D94E87" w:rsidRPr="00043942" w:rsidRDefault="00D94E87" w:rsidP="000439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43942">
              <w:rPr>
                <w:rFonts w:ascii="Comic Sans MS" w:hAnsi="Comic Sans MS"/>
                <w:sz w:val="24"/>
                <w:szCs w:val="24"/>
              </w:rPr>
              <w:t>3 (4%)</w:t>
            </w:r>
          </w:p>
        </w:tc>
        <w:tc>
          <w:tcPr>
            <w:tcW w:w="3686" w:type="dxa"/>
          </w:tcPr>
          <w:p w:rsidR="00D94E87" w:rsidRPr="00043942" w:rsidRDefault="00D94E87" w:rsidP="000439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43942">
              <w:rPr>
                <w:rFonts w:ascii="Comic Sans MS" w:hAnsi="Comic Sans MS"/>
                <w:sz w:val="24"/>
                <w:szCs w:val="24"/>
              </w:rPr>
              <w:t>10 (13%)</w:t>
            </w:r>
          </w:p>
        </w:tc>
      </w:tr>
      <w:tr w:rsidR="00D94E87" w:rsidRPr="00043942" w:rsidTr="00043942">
        <w:tc>
          <w:tcPr>
            <w:tcW w:w="1843" w:type="dxa"/>
          </w:tcPr>
          <w:p w:rsidR="00D94E87" w:rsidRPr="00043942" w:rsidRDefault="00D94E87" w:rsidP="00043942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043942">
              <w:rPr>
                <w:rFonts w:ascii="Comic Sans MS" w:hAnsi="Comic Sans MS"/>
                <w:b/>
                <w:sz w:val="24"/>
                <w:szCs w:val="24"/>
              </w:rPr>
              <w:t>Pupil Premium</w:t>
            </w:r>
          </w:p>
        </w:tc>
        <w:tc>
          <w:tcPr>
            <w:tcW w:w="3969" w:type="dxa"/>
          </w:tcPr>
          <w:p w:rsidR="00D94E87" w:rsidRPr="00043942" w:rsidRDefault="00D94E87" w:rsidP="000439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43942">
              <w:rPr>
                <w:rFonts w:ascii="Comic Sans MS" w:hAnsi="Comic Sans MS"/>
                <w:sz w:val="24"/>
                <w:szCs w:val="24"/>
              </w:rPr>
              <w:t>5 (7%)</w:t>
            </w:r>
          </w:p>
        </w:tc>
        <w:tc>
          <w:tcPr>
            <w:tcW w:w="3686" w:type="dxa"/>
          </w:tcPr>
          <w:p w:rsidR="00D94E87" w:rsidRPr="00043942" w:rsidRDefault="00D94E87" w:rsidP="000439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43942">
              <w:rPr>
                <w:rFonts w:ascii="Comic Sans MS" w:hAnsi="Comic Sans MS"/>
                <w:sz w:val="24"/>
                <w:szCs w:val="24"/>
              </w:rPr>
              <w:t>6 (8%)</w:t>
            </w:r>
          </w:p>
        </w:tc>
      </w:tr>
    </w:tbl>
    <w:p w:rsidR="00D94E87" w:rsidRPr="005B44A4" w:rsidRDefault="00D94E87" w:rsidP="009B296F">
      <w:pPr>
        <w:ind w:left="360"/>
        <w:rPr>
          <w:rFonts w:ascii="Comic Sans MS" w:hAnsi="Comic Sans MS"/>
          <w:sz w:val="24"/>
          <w:szCs w:val="24"/>
        </w:rPr>
      </w:pPr>
    </w:p>
    <w:p w:rsidR="00D94E87" w:rsidRPr="005B44A4" w:rsidRDefault="00D94E87" w:rsidP="001A346E">
      <w:pPr>
        <w:ind w:left="360"/>
        <w:rPr>
          <w:rFonts w:ascii="Comic Sans MS" w:hAnsi="Comic Sans MS"/>
          <w:b/>
          <w:sz w:val="24"/>
          <w:szCs w:val="24"/>
        </w:rPr>
      </w:pPr>
      <w:r w:rsidRPr="005B44A4">
        <w:rPr>
          <w:rFonts w:ascii="Comic Sans MS" w:hAnsi="Comic Sans MS"/>
          <w:b/>
          <w:sz w:val="24"/>
          <w:szCs w:val="24"/>
        </w:rPr>
        <w:t>Out of these children:</w:t>
      </w:r>
    </w:p>
    <w:p w:rsidR="00D94E87" w:rsidRPr="005B44A4" w:rsidRDefault="00D94E87" w:rsidP="00DA1178">
      <w:pPr>
        <w:ind w:left="360"/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 xml:space="preserve">60 % achieved a good level of development (achieved expected or above in 12/17 ELGs personal social and emotional development, communication and language, physical development, Literacy and mathematics.)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86"/>
        <w:gridCol w:w="2885"/>
        <w:gridCol w:w="2885"/>
      </w:tblGrid>
      <w:tr w:rsidR="00D94E87" w:rsidRPr="00043942" w:rsidTr="00043942">
        <w:tc>
          <w:tcPr>
            <w:tcW w:w="2886" w:type="dxa"/>
            <w:vMerge w:val="restart"/>
          </w:tcPr>
          <w:p w:rsidR="00D94E87" w:rsidRPr="00043942" w:rsidRDefault="00D94E87" w:rsidP="0004394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43942">
              <w:rPr>
                <w:rFonts w:ascii="Comic Sans MS" w:hAnsi="Comic Sans MS"/>
                <w:b/>
                <w:sz w:val="24"/>
                <w:szCs w:val="24"/>
              </w:rPr>
              <w:t>Good level of development</w:t>
            </w:r>
          </w:p>
          <w:p w:rsidR="00D94E87" w:rsidRPr="00043942" w:rsidRDefault="00D94E87" w:rsidP="0004394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885" w:type="dxa"/>
          </w:tcPr>
          <w:p w:rsidR="00D94E87" w:rsidRPr="00043942" w:rsidRDefault="00D94E87" w:rsidP="0004394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43942">
              <w:rPr>
                <w:rFonts w:ascii="Comic Sans MS" w:hAnsi="Comic Sans MS"/>
                <w:b/>
                <w:sz w:val="24"/>
                <w:szCs w:val="24"/>
              </w:rPr>
              <w:t>June 2015</w:t>
            </w:r>
          </w:p>
        </w:tc>
        <w:tc>
          <w:tcPr>
            <w:tcW w:w="2885" w:type="dxa"/>
          </w:tcPr>
          <w:p w:rsidR="00D94E87" w:rsidRPr="00043942" w:rsidRDefault="00D94E87" w:rsidP="00043942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043942">
              <w:rPr>
                <w:rFonts w:ascii="Comic Sans MS" w:hAnsi="Comic Sans MS"/>
                <w:b/>
                <w:sz w:val="24"/>
                <w:szCs w:val="24"/>
              </w:rPr>
              <w:t>June 2014</w:t>
            </w:r>
          </w:p>
        </w:tc>
      </w:tr>
      <w:tr w:rsidR="00D94E87" w:rsidRPr="00043942" w:rsidTr="00043942">
        <w:tc>
          <w:tcPr>
            <w:tcW w:w="2886" w:type="dxa"/>
            <w:vMerge/>
          </w:tcPr>
          <w:p w:rsidR="00D94E87" w:rsidRPr="00043942" w:rsidRDefault="00D94E87" w:rsidP="0004394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85" w:type="dxa"/>
          </w:tcPr>
          <w:p w:rsidR="00D94E87" w:rsidRPr="00043942" w:rsidRDefault="00D94E87" w:rsidP="000439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43942">
              <w:rPr>
                <w:rFonts w:ascii="Comic Sans MS" w:hAnsi="Comic Sans MS"/>
                <w:sz w:val="24"/>
                <w:szCs w:val="24"/>
              </w:rPr>
              <w:t>60%</w:t>
            </w:r>
          </w:p>
        </w:tc>
        <w:tc>
          <w:tcPr>
            <w:tcW w:w="2885" w:type="dxa"/>
          </w:tcPr>
          <w:p w:rsidR="00D94E87" w:rsidRPr="00043942" w:rsidRDefault="00D94E87" w:rsidP="00043942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43942">
              <w:rPr>
                <w:rFonts w:ascii="Comic Sans MS" w:hAnsi="Comic Sans MS"/>
                <w:sz w:val="24"/>
                <w:szCs w:val="24"/>
              </w:rPr>
              <w:t>44%</w:t>
            </w:r>
          </w:p>
        </w:tc>
      </w:tr>
    </w:tbl>
    <w:p w:rsidR="00D94E87" w:rsidRPr="005B44A4" w:rsidRDefault="00D94E87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:rsidR="00D94E87" w:rsidRPr="005B44A4" w:rsidRDefault="00D94E87" w:rsidP="001A346E">
      <w:pPr>
        <w:ind w:left="360"/>
        <w:rPr>
          <w:rFonts w:ascii="Comic Sans MS" w:hAnsi="Comic Sans MS"/>
          <w:b/>
          <w:sz w:val="24"/>
          <w:szCs w:val="24"/>
        </w:rPr>
      </w:pPr>
      <w:r w:rsidRPr="005B44A4">
        <w:rPr>
          <w:rFonts w:ascii="Comic Sans MS" w:hAnsi="Comic Sans MS"/>
          <w:b/>
          <w:sz w:val="24"/>
          <w:szCs w:val="24"/>
        </w:rPr>
        <w:t>Weakest areas are Maths, Shape space and measure:</w:t>
      </w:r>
    </w:p>
    <w:p w:rsidR="00D94E87" w:rsidRPr="005B44A4" w:rsidRDefault="00D94E87" w:rsidP="001A346E">
      <w:pPr>
        <w:ind w:left="360"/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 xml:space="preserve">Emphasis on mathematical language in Shape, space and measure means that EAL children and SEN children are mostly merging in this area. </w:t>
      </w:r>
    </w:p>
    <w:p w:rsidR="00D94E87" w:rsidRPr="005B44A4" w:rsidRDefault="00D94E87" w:rsidP="00893763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Mathematical language identified as an area to support, especially in EAL support groups</w:t>
      </w:r>
    </w:p>
    <w:p w:rsidR="00D94E87" w:rsidRPr="005B44A4" w:rsidRDefault="00D94E87" w:rsidP="009E4367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 xml:space="preserve">Children’s needs identified through language link and baseline assessment. </w:t>
      </w:r>
    </w:p>
    <w:p w:rsidR="00D94E87" w:rsidRPr="005B44A4" w:rsidRDefault="00D94E87" w:rsidP="009E4367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 SEN children the largest difference in achievement</w:t>
      </w:r>
      <w:r w:rsidRPr="005B44A4">
        <w:rPr>
          <w:rFonts w:ascii="Comic Sans MS" w:hAnsi="Comic Sans MS"/>
          <w:sz w:val="24"/>
          <w:szCs w:val="24"/>
        </w:rPr>
        <w:t xml:space="preserve"> was </w:t>
      </w:r>
      <w:r>
        <w:rPr>
          <w:rFonts w:ascii="Comic Sans MS" w:hAnsi="Comic Sans MS"/>
          <w:sz w:val="24"/>
          <w:szCs w:val="24"/>
        </w:rPr>
        <w:t xml:space="preserve">within </w:t>
      </w:r>
      <w:r w:rsidRPr="005B44A4">
        <w:rPr>
          <w:rFonts w:ascii="Comic Sans MS" w:hAnsi="Comic Sans MS"/>
          <w:sz w:val="24"/>
          <w:szCs w:val="24"/>
        </w:rPr>
        <w:t xml:space="preserve">reading. </w:t>
      </w:r>
    </w:p>
    <w:p w:rsidR="00D94E87" w:rsidRPr="005B44A4" w:rsidRDefault="00D94E87" w:rsidP="00A64CDF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Timetabled TA groups to be set up in each class following baseline assessments to support phonics.</w:t>
      </w:r>
    </w:p>
    <w:p w:rsidR="00D94E87" w:rsidRPr="005B44A4" w:rsidRDefault="00D94E87" w:rsidP="00A64CDF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 xml:space="preserve">Introduction of jelly bean reading scheme in spring term. </w:t>
      </w:r>
    </w:p>
    <w:p w:rsidR="00D94E87" w:rsidRPr="005B44A4" w:rsidRDefault="00D94E87" w:rsidP="00A64CDF">
      <w:pPr>
        <w:rPr>
          <w:rFonts w:ascii="Comic Sans MS" w:hAnsi="Comic Sans MS"/>
          <w:sz w:val="24"/>
          <w:szCs w:val="24"/>
        </w:rPr>
      </w:pPr>
    </w:p>
    <w:p w:rsidR="00D94E87" w:rsidRPr="005B44A4" w:rsidRDefault="00D94E87" w:rsidP="00A64CDF">
      <w:pPr>
        <w:rPr>
          <w:rFonts w:ascii="Comic Sans MS" w:hAnsi="Comic Sans MS"/>
          <w:b/>
          <w:sz w:val="24"/>
          <w:szCs w:val="24"/>
          <w:u w:val="single"/>
        </w:rPr>
      </w:pPr>
      <w:r w:rsidRPr="005B44A4">
        <w:rPr>
          <w:rFonts w:ascii="Comic Sans MS" w:hAnsi="Comic Sans MS"/>
          <w:b/>
          <w:sz w:val="24"/>
          <w:szCs w:val="24"/>
          <w:u w:val="single"/>
        </w:rPr>
        <w:t>Key findings:</w:t>
      </w:r>
    </w:p>
    <w:p w:rsidR="00D94E87" w:rsidRPr="005B44A4" w:rsidRDefault="00D94E87" w:rsidP="005B44A4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 xml:space="preserve">In </w:t>
      </w:r>
      <w:proofErr w:type="spellStart"/>
      <w:r w:rsidRPr="005B44A4">
        <w:rPr>
          <w:rFonts w:ascii="Comic Sans MS" w:hAnsi="Comic Sans MS"/>
          <w:sz w:val="24"/>
          <w:szCs w:val="24"/>
        </w:rPr>
        <w:t>Harlyn</w:t>
      </w:r>
      <w:proofErr w:type="spellEnd"/>
      <w:r w:rsidRPr="005B44A4">
        <w:rPr>
          <w:rFonts w:ascii="Comic Sans MS" w:hAnsi="Comic Sans MS"/>
          <w:sz w:val="24"/>
          <w:szCs w:val="24"/>
        </w:rPr>
        <w:t xml:space="preserve"> 60 % achieved a good level of development (achieved expected or above in 12/17 ELGs personal social and emotional development, communication and language, physical development, Literacy a</w:t>
      </w:r>
      <w:r>
        <w:rPr>
          <w:rFonts w:ascii="Comic Sans MS" w:hAnsi="Comic Sans MS"/>
          <w:sz w:val="24"/>
          <w:szCs w:val="24"/>
        </w:rPr>
        <w:t>nd mathematics.)  compared to 64</w:t>
      </w:r>
      <w:r w:rsidRPr="005B44A4">
        <w:rPr>
          <w:rFonts w:ascii="Comic Sans MS" w:hAnsi="Comic Sans MS"/>
          <w:sz w:val="24"/>
          <w:szCs w:val="24"/>
        </w:rPr>
        <w:t xml:space="preserve">% in the local authority and 65% of children in group B schools. </w:t>
      </w:r>
    </w:p>
    <w:p w:rsidR="00D94E87" w:rsidRPr="005B44A4" w:rsidRDefault="00D94E87" w:rsidP="00BF007B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proofErr w:type="spellStart"/>
      <w:r w:rsidRPr="005B44A4">
        <w:rPr>
          <w:rFonts w:ascii="Comic Sans MS" w:hAnsi="Comic Sans MS"/>
          <w:sz w:val="24"/>
          <w:szCs w:val="24"/>
        </w:rPr>
        <w:t>Harlyn</w:t>
      </w:r>
      <w:proofErr w:type="spellEnd"/>
      <w:r w:rsidRPr="005B44A4">
        <w:rPr>
          <w:rFonts w:ascii="Comic Sans MS" w:hAnsi="Comic Sans MS"/>
          <w:sz w:val="24"/>
          <w:szCs w:val="24"/>
        </w:rPr>
        <w:t xml:space="preserve"> performed above or at the s</w:t>
      </w:r>
      <w:r>
        <w:rPr>
          <w:rFonts w:ascii="Comic Sans MS" w:hAnsi="Comic Sans MS"/>
          <w:sz w:val="24"/>
          <w:szCs w:val="24"/>
        </w:rPr>
        <w:t>ame level as the LA average in 11</w:t>
      </w:r>
      <w:r w:rsidRPr="005B44A4">
        <w:rPr>
          <w:rFonts w:ascii="Comic Sans MS" w:hAnsi="Comic Sans MS"/>
          <w:sz w:val="24"/>
          <w:szCs w:val="24"/>
        </w:rPr>
        <w:t>/17 areas of learning.</w:t>
      </w:r>
    </w:p>
    <w:p w:rsidR="00D94E87" w:rsidRDefault="00D94E87" w:rsidP="00BF007B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proofErr w:type="spellStart"/>
      <w:r w:rsidRPr="005B44A4">
        <w:rPr>
          <w:rFonts w:ascii="Comic Sans MS" w:hAnsi="Comic Sans MS"/>
          <w:sz w:val="24"/>
          <w:szCs w:val="24"/>
        </w:rPr>
        <w:t>Harlyn</w:t>
      </w:r>
      <w:proofErr w:type="spellEnd"/>
      <w:r w:rsidRPr="005B44A4">
        <w:rPr>
          <w:rFonts w:ascii="Comic Sans MS" w:hAnsi="Comic Sans MS"/>
          <w:sz w:val="24"/>
          <w:szCs w:val="24"/>
        </w:rPr>
        <w:t xml:space="preserve"> performed better than</w:t>
      </w:r>
      <w:r>
        <w:rPr>
          <w:rFonts w:ascii="Comic Sans MS" w:hAnsi="Comic Sans MS"/>
          <w:sz w:val="24"/>
          <w:szCs w:val="24"/>
        </w:rPr>
        <w:t xml:space="preserve"> </w:t>
      </w:r>
      <w:r w:rsidRPr="005B44A4">
        <w:rPr>
          <w:rFonts w:ascii="Comic Sans MS" w:hAnsi="Comic Sans MS"/>
          <w:sz w:val="24"/>
          <w:szCs w:val="24"/>
        </w:rPr>
        <w:t>the LA average in Writing, Making relationships, self-confidence and awareness, understanding of the world and creative development</w:t>
      </w:r>
    </w:p>
    <w:p w:rsidR="00D94E87" w:rsidRDefault="00D94E87" w:rsidP="0069518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proofErr w:type="spellStart"/>
      <w:r w:rsidRPr="005B44A4">
        <w:rPr>
          <w:rFonts w:ascii="Comic Sans MS" w:hAnsi="Comic Sans MS"/>
          <w:sz w:val="24"/>
          <w:szCs w:val="24"/>
        </w:rPr>
        <w:t>Harlyn</w:t>
      </w:r>
      <w:proofErr w:type="spellEnd"/>
      <w:r w:rsidRPr="005B44A4">
        <w:rPr>
          <w:rFonts w:ascii="Comic Sans MS" w:hAnsi="Comic Sans MS"/>
          <w:sz w:val="24"/>
          <w:szCs w:val="24"/>
        </w:rPr>
        <w:t xml:space="preserve"> performed above or at the s</w:t>
      </w:r>
      <w:r>
        <w:rPr>
          <w:rFonts w:ascii="Comic Sans MS" w:hAnsi="Comic Sans MS"/>
          <w:sz w:val="24"/>
          <w:szCs w:val="24"/>
        </w:rPr>
        <w:t>ame level as Group B schools in 2</w:t>
      </w:r>
      <w:r w:rsidRPr="005B44A4">
        <w:rPr>
          <w:rFonts w:ascii="Comic Sans MS" w:hAnsi="Comic Sans MS"/>
          <w:sz w:val="24"/>
          <w:szCs w:val="24"/>
        </w:rPr>
        <w:t>/17 areas of learning.</w:t>
      </w:r>
    </w:p>
    <w:p w:rsidR="00D94E87" w:rsidRPr="00695189" w:rsidRDefault="00D94E87" w:rsidP="0069518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proofErr w:type="spellStart"/>
      <w:r w:rsidRPr="00695189">
        <w:rPr>
          <w:rFonts w:ascii="Comic Sans MS" w:hAnsi="Comic Sans MS"/>
          <w:sz w:val="24"/>
          <w:szCs w:val="24"/>
        </w:rPr>
        <w:t>Harlyn</w:t>
      </w:r>
      <w:proofErr w:type="spellEnd"/>
      <w:r w:rsidRPr="00695189">
        <w:rPr>
          <w:rFonts w:ascii="Comic Sans MS" w:hAnsi="Comic Sans MS"/>
          <w:sz w:val="24"/>
          <w:szCs w:val="24"/>
        </w:rPr>
        <w:t xml:space="preserve"> performed better than Group B schools in PSED:  Self confidence &amp; Self Awareness and Expressive Arts &amp; Design: Bring Imaginative</w:t>
      </w:r>
    </w:p>
    <w:p w:rsidR="00D94E87" w:rsidRPr="005B44A4" w:rsidRDefault="00D94E87" w:rsidP="00A64CDF">
      <w:pPr>
        <w:rPr>
          <w:rFonts w:ascii="Comic Sans MS" w:hAnsi="Comic Sans MS"/>
          <w:sz w:val="24"/>
          <w:szCs w:val="24"/>
        </w:rPr>
      </w:pPr>
    </w:p>
    <w:p w:rsidR="00D94E87" w:rsidRPr="005B44A4" w:rsidRDefault="00D94E87" w:rsidP="001A346E">
      <w:pPr>
        <w:ind w:left="360"/>
        <w:rPr>
          <w:rFonts w:ascii="Comic Sans MS" w:hAnsi="Comic Sans MS"/>
          <w:b/>
          <w:sz w:val="24"/>
          <w:szCs w:val="24"/>
        </w:rPr>
      </w:pPr>
      <w:r w:rsidRPr="005B44A4">
        <w:rPr>
          <w:rFonts w:ascii="Comic Sans MS" w:hAnsi="Comic Sans MS"/>
          <w:b/>
          <w:sz w:val="24"/>
          <w:szCs w:val="24"/>
        </w:rPr>
        <w:t>Reasons for improved level of development:</w:t>
      </w:r>
    </w:p>
    <w:p w:rsidR="00D94E87" w:rsidRPr="005B44A4" w:rsidRDefault="00D94E87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Intervention groups created for fine motor skills and to develop pre- writing skills</w:t>
      </w:r>
    </w:p>
    <w:p w:rsidR="00D94E87" w:rsidRPr="005B44A4" w:rsidRDefault="00D94E87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Intervention groups within classes to target number to 10, fine motor skills and language skills for LA/SEN</w:t>
      </w:r>
    </w:p>
    <w:p w:rsidR="00D94E87" w:rsidRPr="005B44A4" w:rsidRDefault="00D94E87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Intervention groups within classes to target number to 20 and beyond, writing skills and language development (HA children)</w:t>
      </w:r>
    </w:p>
    <w:p w:rsidR="00D94E87" w:rsidRPr="005B44A4" w:rsidRDefault="00D94E87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Emphasis on practical maths to secure number knowledge</w:t>
      </w:r>
    </w:p>
    <w:p w:rsidR="00D94E87" w:rsidRPr="005B44A4" w:rsidRDefault="00D94E87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Use of reception baseline to identify early areas of weakness</w:t>
      </w:r>
    </w:p>
    <w:p w:rsidR="00D94E87" w:rsidRPr="005B44A4" w:rsidRDefault="00D94E87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Topic days and language focus</w:t>
      </w:r>
    </w:p>
    <w:p w:rsidR="00D94E87" w:rsidRPr="005B44A4" w:rsidRDefault="00D94E87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Class worship and circle time to develop social skills</w:t>
      </w:r>
    </w:p>
    <w:p w:rsidR="00D94E87" w:rsidRPr="005B44A4" w:rsidRDefault="00D94E87" w:rsidP="004E2440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Language link sessions</w:t>
      </w:r>
    </w:p>
    <w:p w:rsidR="00D94E87" w:rsidRPr="005B44A4" w:rsidRDefault="00D94E87" w:rsidP="004E2440">
      <w:pPr>
        <w:rPr>
          <w:rFonts w:ascii="Comic Sans MS" w:hAnsi="Comic Sans MS"/>
          <w:sz w:val="24"/>
          <w:szCs w:val="24"/>
        </w:rPr>
      </w:pPr>
    </w:p>
    <w:p w:rsidR="00D94E87" w:rsidRDefault="00D94E87" w:rsidP="004E2440">
      <w:pPr>
        <w:rPr>
          <w:rFonts w:ascii="Comic Sans MS" w:hAnsi="Comic Sans MS"/>
          <w:b/>
          <w:sz w:val="24"/>
          <w:szCs w:val="24"/>
        </w:rPr>
      </w:pPr>
    </w:p>
    <w:p w:rsidR="00D94E87" w:rsidRDefault="00D94E87" w:rsidP="004E2440">
      <w:pPr>
        <w:rPr>
          <w:rFonts w:ascii="Comic Sans MS" w:hAnsi="Comic Sans MS"/>
          <w:b/>
          <w:sz w:val="24"/>
          <w:szCs w:val="24"/>
        </w:rPr>
      </w:pPr>
    </w:p>
    <w:p w:rsidR="00D94E87" w:rsidRDefault="00D94E87" w:rsidP="004E2440">
      <w:pPr>
        <w:rPr>
          <w:rFonts w:ascii="Comic Sans MS" w:hAnsi="Comic Sans MS"/>
          <w:b/>
          <w:sz w:val="24"/>
          <w:szCs w:val="24"/>
        </w:rPr>
      </w:pPr>
    </w:p>
    <w:p w:rsidR="00D94E87" w:rsidRDefault="00D94E87" w:rsidP="004E2440">
      <w:pPr>
        <w:rPr>
          <w:rFonts w:ascii="Comic Sans MS" w:hAnsi="Comic Sans MS"/>
          <w:b/>
          <w:sz w:val="24"/>
          <w:szCs w:val="24"/>
        </w:rPr>
      </w:pPr>
    </w:p>
    <w:p w:rsidR="00D94E87" w:rsidRDefault="00D94E87" w:rsidP="004E2440">
      <w:pPr>
        <w:rPr>
          <w:rFonts w:ascii="Comic Sans MS" w:hAnsi="Comic Sans MS"/>
          <w:b/>
          <w:sz w:val="24"/>
          <w:szCs w:val="24"/>
        </w:rPr>
      </w:pPr>
    </w:p>
    <w:p w:rsidR="00D94E87" w:rsidRPr="005B44A4" w:rsidRDefault="00D94E87" w:rsidP="004E2440">
      <w:pPr>
        <w:rPr>
          <w:rFonts w:ascii="Comic Sans MS" w:hAnsi="Comic Sans MS"/>
          <w:b/>
          <w:sz w:val="24"/>
          <w:szCs w:val="24"/>
        </w:rPr>
      </w:pPr>
      <w:r w:rsidRPr="005B44A4">
        <w:rPr>
          <w:rFonts w:ascii="Comic Sans MS" w:hAnsi="Comic Sans MS"/>
          <w:b/>
          <w:sz w:val="24"/>
          <w:szCs w:val="24"/>
        </w:rPr>
        <w:t xml:space="preserve">What will be put in place this year: </w:t>
      </w:r>
    </w:p>
    <w:p w:rsidR="00D94E87" w:rsidRPr="005B44A4" w:rsidRDefault="00D94E87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 xml:space="preserve">Listening and attention, understanding and speaking- a focus to be had on language and vocabulary in reception. </w:t>
      </w:r>
    </w:p>
    <w:p w:rsidR="00D94E87" w:rsidRPr="005B44A4" w:rsidRDefault="00D94E87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Introduction of social skills groups such as bucket time/ toast time</w:t>
      </w:r>
    </w:p>
    <w:p w:rsidR="00D94E87" w:rsidRPr="005B44A4" w:rsidRDefault="00D94E87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Continued intervention groups; focus on number at the beginning of the year and increased use of practical maths in lessons. Phonics intervention groups and setts from January.</w:t>
      </w:r>
    </w:p>
    <w:p w:rsidR="00D94E87" w:rsidRPr="005B44A4" w:rsidRDefault="00D94E87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Jelly and bean books to be introduced in the Spring term to support LA readers.</w:t>
      </w:r>
    </w:p>
    <w:p w:rsidR="00D94E87" w:rsidRPr="005B44A4" w:rsidRDefault="00D94E87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H</w:t>
      </w:r>
      <w:r>
        <w:rPr>
          <w:rFonts w:ascii="Comic Sans MS" w:hAnsi="Comic Sans MS"/>
          <w:sz w:val="24"/>
          <w:szCs w:val="24"/>
        </w:rPr>
        <w:t xml:space="preserve">igh </w:t>
      </w:r>
      <w:r w:rsidRPr="005B44A4">
        <w:rPr>
          <w:rFonts w:ascii="Comic Sans MS" w:hAnsi="Comic Sans MS"/>
          <w:sz w:val="24"/>
          <w:szCs w:val="24"/>
        </w:rPr>
        <w:t>F</w:t>
      </w:r>
      <w:r>
        <w:rPr>
          <w:rFonts w:ascii="Comic Sans MS" w:hAnsi="Comic Sans MS"/>
          <w:sz w:val="24"/>
          <w:szCs w:val="24"/>
        </w:rPr>
        <w:t>requency Word</w:t>
      </w:r>
      <w:r w:rsidRPr="005B44A4">
        <w:rPr>
          <w:rFonts w:ascii="Comic Sans MS" w:hAnsi="Comic Sans MS"/>
          <w:sz w:val="24"/>
          <w:szCs w:val="24"/>
        </w:rPr>
        <w:t xml:space="preserve"> booklets to be distributed after half term.</w:t>
      </w:r>
    </w:p>
    <w:p w:rsidR="00D94E87" w:rsidRPr="005B44A4" w:rsidRDefault="00D94E87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Outdoor area to be developed to increase learning opportunities outdoors.</w:t>
      </w:r>
    </w:p>
    <w:p w:rsidR="00D94E87" w:rsidRPr="005B44A4" w:rsidRDefault="00D94E87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Forrest school to be introduced.</w:t>
      </w:r>
    </w:p>
    <w:p w:rsidR="00D94E87" w:rsidRPr="005B44A4" w:rsidRDefault="00D94E87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New planning format to highlight learning opportunities in each area and to support C</w:t>
      </w:r>
      <w:r>
        <w:rPr>
          <w:rFonts w:ascii="Comic Sans MS" w:hAnsi="Comic Sans MS"/>
          <w:sz w:val="24"/>
          <w:szCs w:val="24"/>
        </w:rPr>
        <w:t xml:space="preserve">hild </w:t>
      </w:r>
      <w:r w:rsidRPr="005B44A4">
        <w:rPr>
          <w:rFonts w:ascii="Comic Sans MS" w:hAnsi="Comic Sans MS"/>
          <w:sz w:val="24"/>
          <w:szCs w:val="24"/>
        </w:rPr>
        <w:t>I</w:t>
      </w:r>
      <w:r>
        <w:rPr>
          <w:rFonts w:ascii="Comic Sans MS" w:hAnsi="Comic Sans MS"/>
          <w:sz w:val="24"/>
          <w:szCs w:val="24"/>
        </w:rPr>
        <w:t xml:space="preserve">nitiated </w:t>
      </w:r>
      <w:r w:rsidRPr="005B44A4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earning (CIL)</w:t>
      </w:r>
      <w:r w:rsidRPr="005B44A4">
        <w:rPr>
          <w:rFonts w:ascii="Comic Sans MS" w:hAnsi="Comic Sans MS"/>
          <w:sz w:val="24"/>
          <w:szCs w:val="24"/>
        </w:rPr>
        <w:t xml:space="preserve"> within classrooms.</w:t>
      </w:r>
    </w:p>
    <w:p w:rsidR="00D94E87" w:rsidRPr="005B44A4" w:rsidRDefault="00D94E87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 xml:space="preserve">New layout of reception classrooms to encourage CIL. </w:t>
      </w:r>
    </w:p>
    <w:p w:rsidR="00D94E87" w:rsidRPr="005B44A4" w:rsidRDefault="00D94E87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Timetabled observation times and observation focus within planning each week.</w:t>
      </w:r>
    </w:p>
    <w:p w:rsidR="00D94E87" w:rsidRPr="005B44A4" w:rsidRDefault="00D94E87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Focus/ theme days to engage all learners and develop CIL</w:t>
      </w:r>
    </w:p>
    <w:p w:rsidR="00D94E87" w:rsidRPr="005B44A4" w:rsidRDefault="00D94E87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 xml:space="preserve">Adapting planning to make sure that boys are engaged and learning effectively- closing the gap between boys and girls achievement. </w:t>
      </w:r>
    </w:p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p w:rsidR="00D94E87" w:rsidRDefault="00D94E87" w:rsidP="00695189">
      <w:pPr>
        <w:rPr>
          <w:rFonts w:ascii="Comic Sans MS" w:hAnsi="Comic Sans MS"/>
          <w:sz w:val="24"/>
          <w:szCs w:val="24"/>
        </w:rPr>
      </w:pPr>
    </w:p>
    <w:tbl>
      <w:tblPr>
        <w:tblpPr w:leftFromText="180" w:rightFromText="180" w:vertAnchor="text" w:horzAnchor="margin" w:tblpY="2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0"/>
        <w:gridCol w:w="1169"/>
        <w:gridCol w:w="718"/>
        <w:gridCol w:w="718"/>
        <w:gridCol w:w="901"/>
        <w:gridCol w:w="882"/>
        <w:gridCol w:w="1184"/>
      </w:tblGrid>
      <w:tr w:rsidR="00D94E87" w:rsidRPr="00043942" w:rsidTr="00BE185D">
        <w:trPr>
          <w:trHeight w:val="321"/>
        </w:trPr>
        <w:tc>
          <w:tcPr>
            <w:tcW w:w="0" w:type="auto"/>
            <w:gridSpan w:val="7"/>
            <w:shd w:val="clear" w:color="auto" w:fill="FFFF00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  <w:b/>
                <w:highlight w:val="yellow"/>
              </w:rPr>
            </w:pPr>
            <w:r w:rsidRPr="00043942">
              <w:rPr>
                <w:rFonts w:ascii="Comic Sans MS" w:hAnsi="Comic Sans MS"/>
                <w:b/>
                <w:highlight w:val="yellow"/>
              </w:rPr>
              <w:lastRenderedPageBreak/>
              <w:t>2015</w:t>
            </w:r>
          </w:p>
        </w:tc>
      </w:tr>
      <w:tr w:rsidR="00D94E87" w:rsidRPr="00043942" w:rsidTr="00BE185D">
        <w:trPr>
          <w:trHeight w:val="321"/>
        </w:trPr>
        <w:tc>
          <w:tcPr>
            <w:tcW w:w="0" w:type="auto"/>
            <w:gridSpan w:val="7"/>
            <w:shd w:val="clear" w:color="auto" w:fill="FFFF00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  <w:b/>
                <w:highlight w:val="yellow"/>
              </w:rPr>
            </w:pPr>
            <w:r w:rsidRPr="00043942">
              <w:rPr>
                <w:rFonts w:ascii="Comic Sans MS" w:hAnsi="Comic Sans MS"/>
                <w:b/>
                <w:highlight w:val="yellow"/>
              </w:rPr>
              <w:t>% achieving expected or exceeding</w:t>
            </w:r>
          </w:p>
        </w:tc>
      </w:tr>
      <w:tr w:rsidR="00D94E87" w:rsidRPr="00043942" w:rsidTr="00BE185D">
        <w:trPr>
          <w:trHeight w:val="321"/>
        </w:trPr>
        <w:tc>
          <w:tcPr>
            <w:tcW w:w="0" w:type="auto"/>
            <w:shd w:val="clear" w:color="auto" w:fill="00FFFF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0" w:type="auto"/>
            <w:shd w:val="clear" w:color="auto" w:fill="00FFFF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School 2015</w:t>
            </w:r>
          </w:p>
        </w:tc>
        <w:tc>
          <w:tcPr>
            <w:tcW w:w="0" w:type="auto"/>
            <w:shd w:val="clear" w:color="auto" w:fill="00FFFF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Boys</w:t>
            </w:r>
          </w:p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2015</w:t>
            </w:r>
          </w:p>
        </w:tc>
        <w:tc>
          <w:tcPr>
            <w:tcW w:w="0" w:type="auto"/>
            <w:shd w:val="clear" w:color="auto" w:fill="00FFFF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Girls</w:t>
            </w:r>
          </w:p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 xml:space="preserve">2015 </w:t>
            </w:r>
          </w:p>
        </w:tc>
        <w:tc>
          <w:tcPr>
            <w:tcW w:w="0" w:type="auto"/>
            <w:shd w:val="clear" w:color="auto" w:fill="00FFFF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School</w:t>
            </w:r>
          </w:p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2014</w:t>
            </w:r>
          </w:p>
        </w:tc>
        <w:tc>
          <w:tcPr>
            <w:tcW w:w="0" w:type="auto"/>
            <w:shd w:val="clear" w:color="auto" w:fill="00FFFF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LA 2015</w:t>
            </w:r>
          </w:p>
        </w:tc>
        <w:tc>
          <w:tcPr>
            <w:tcW w:w="0" w:type="auto"/>
            <w:shd w:val="clear" w:color="auto" w:fill="00FFFF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Group B 2015</w:t>
            </w:r>
          </w:p>
        </w:tc>
      </w:tr>
      <w:tr w:rsidR="00D94E87" w:rsidRPr="00043942" w:rsidTr="00BE185D">
        <w:trPr>
          <w:trHeight w:val="240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CL: Listening &amp; Attention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79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65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83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86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88</w:t>
            </w:r>
          </w:p>
        </w:tc>
      </w:tr>
      <w:tr w:rsidR="00D94E87" w:rsidRPr="00043942" w:rsidTr="00BE185D">
        <w:trPr>
          <w:trHeight w:val="183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CL: Understanding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81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65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95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81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88</w:t>
            </w:r>
          </w:p>
        </w:tc>
      </w:tr>
      <w:tr w:rsidR="00D94E87" w:rsidRPr="00043942" w:rsidTr="00BE185D">
        <w:trPr>
          <w:trHeight w:val="125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CL: Speaking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75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87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78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76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86</w:t>
            </w:r>
          </w:p>
        </w:tc>
      </w:tr>
      <w:tr w:rsidR="00D94E87" w:rsidRPr="00043942" w:rsidTr="00BE185D">
        <w:trPr>
          <w:trHeight w:val="261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PD: Moving and Handling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88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74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100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79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88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89</w:t>
            </w:r>
          </w:p>
        </w:tc>
      </w:tr>
      <w:tr w:rsidR="00D94E87" w:rsidRPr="00043942" w:rsidTr="00BE185D">
        <w:trPr>
          <w:trHeight w:val="161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PD: Health &amp; Self-care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74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90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88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81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92</w:t>
            </w:r>
          </w:p>
        </w:tc>
      </w:tr>
      <w:tr w:rsidR="00D94E87" w:rsidRPr="00043942" w:rsidTr="00BE185D">
        <w:trPr>
          <w:trHeight w:val="308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PSED:  Self confidence &amp; Self Awareness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91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81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90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91</w:t>
            </w:r>
          </w:p>
        </w:tc>
      </w:tr>
      <w:tr w:rsidR="00D94E87" w:rsidRPr="00043942" w:rsidTr="00BE185D">
        <w:trPr>
          <w:trHeight w:val="275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PSED: Managing Feelings &amp; Behaviour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71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84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83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88</w:t>
            </w:r>
          </w:p>
        </w:tc>
      </w:tr>
      <w:tr w:rsidR="00D94E87" w:rsidRPr="00043942" w:rsidTr="00BE185D">
        <w:trPr>
          <w:trHeight w:val="161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PSED: Making Relationships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90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88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87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93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91</w:t>
            </w:r>
          </w:p>
        </w:tc>
      </w:tr>
      <w:tr w:rsidR="00D94E87" w:rsidRPr="00043942" w:rsidTr="00BE185D">
        <w:trPr>
          <w:trHeight w:val="283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 xml:space="preserve">Literacy: </w:t>
            </w:r>
            <w:smartTag w:uri="urn:schemas-microsoft-com:office:smarttags" w:element="City">
              <w:smartTag w:uri="urn:schemas-microsoft-com:office:smarttags" w:element="place">
                <w:r w:rsidRPr="00043942">
                  <w:rPr>
                    <w:rFonts w:ascii="Comic Sans MS" w:hAnsi="Comic Sans MS"/>
                  </w:rPr>
                  <w:t>Reading</w:t>
                </w:r>
              </w:smartTag>
            </w:smartTag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67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50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75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69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79</w:t>
            </w:r>
          </w:p>
        </w:tc>
      </w:tr>
      <w:tr w:rsidR="00D94E87" w:rsidRPr="00043942" w:rsidTr="00BE185D">
        <w:trPr>
          <w:trHeight w:val="70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Literacy: Writing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70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53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85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74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69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76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Mathematics: Numbers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70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50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87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66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74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78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 xml:space="preserve">Mathematics: Shapes, Space and Measures 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70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56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75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69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84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 xml:space="preserve">Understanding the World: People &amp; Communities 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81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74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87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81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88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Understanding the World: The World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84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74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90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79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89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Understanding the World: Technology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90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97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81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88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96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Expressive Arts &amp; Design: Exploring Media &amp; Materials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85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97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84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90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94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 xml:space="preserve">Expressive Arts &amp; Design: Bring Imaginative 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92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82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100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86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88</w:t>
            </w:r>
          </w:p>
        </w:tc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88</w:t>
            </w:r>
          </w:p>
        </w:tc>
      </w:tr>
    </w:tbl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tbl>
      <w:tblPr>
        <w:tblpPr w:leftFromText="180" w:rightFromText="180" w:vertAnchor="text" w:horzAnchor="margin" w:tblpY="2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94E87" w:rsidRPr="00043942" w:rsidTr="00BE185D">
        <w:trPr>
          <w:trHeight w:val="321"/>
        </w:trPr>
        <w:tc>
          <w:tcPr>
            <w:tcW w:w="9648" w:type="dxa"/>
            <w:shd w:val="clear" w:color="auto" w:fill="FFFF00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  <w:b/>
                <w:highlight w:val="yellow"/>
              </w:rPr>
            </w:pPr>
            <w:r w:rsidRPr="00043942">
              <w:rPr>
                <w:rFonts w:ascii="Comic Sans MS" w:hAnsi="Comic Sans MS"/>
                <w:b/>
                <w:highlight w:val="yellow"/>
              </w:rPr>
              <w:t>2015 % achieving expected or exceeding</w:t>
            </w:r>
          </w:p>
        </w:tc>
      </w:tr>
      <w:tr w:rsidR="00D94E87" w:rsidRPr="00043942" w:rsidTr="00BE185D">
        <w:trPr>
          <w:trHeight w:val="321"/>
        </w:trPr>
        <w:tc>
          <w:tcPr>
            <w:tcW w:w="9648" w:type="dxa"/>
            <w:shd w:val="clear" w:color="auto" w:fill="FFFF00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  <w:b/>
                <w:highlight w:val="yellow"/>
              </w:rPr>
            </w:pPr>
            <w:r w:rsidRPr="00043942">
              <w:rPr>
                <w:rFonts w:ascii="Comic Sans MS" w:hAnsi="Comic Sans MS"/>
                <w:b/>
                <w:highlight w:val="yellow"/>
              </w:rPr>
              <w:t>% achieving expected or exceeding</w:t>
            </w:r>
          </w:p>
        </w:tc>
      </w:tr>
    </w:tbl>
    <w:p w:rsidR="00D94E87" w:rsidRPr="00DE60CB" w:rsidRDefault="00D94E87" w:rsidP="00650529">
      <w:pPr>
        <w:rPr>
          <w:rFonts w:ascii="Comic Sans MS" w:hAnsi="Comic Sans MS"/>
        </w:rPr>
      </w:pPr>
    </w:p>
    <w:tbl>
      <w:tblPr>
        <w:tblpPr w:leftFromText="180" w:rightFromText="180" w:vertAnchor="text" w:horzAnchor="margin" w:tblpY="2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9"/>
        <w:gridCol w:w="1092"/>
        <w:gridCol w:w="1092"/>
        <w:gridCol w:w="1092"/>
      </w:tblGrid>
      <w:tr w:rsidR="00D94E87" w:rsidRPr="00043942" w:rsidTr="00BE185D">
        <w:trPr>
          <w:trHeight w:val="321"/>
        </w:trPr>
        <w:tc>
          <w:tcPr>
            <w:tcW w:w="0" w:type="auto"/>
            <w:shd w:val="clear" w:color="auto" w:fill="00FFFF"/>
          </w:tcPr>
          <w:p w:rsidR="00D94E87" w:rsidRPr="00043942" w:rsidRDefault="00D94E87" w:rsidP="00650529">
            <w:pPr>
              <w:rPr>
                <w:rFonts w:ascii="Comic Sans MS" w:hAnsi="Comic Sans MS"/>
              </w:rPr>
            </w:pPr>
          </w:p>
        </w:tc>
        <w:tc>
          <w:tcPr>
            <w:tcW w:w="1092" w:type="dxa"/>
            <w:shd w:val="clear" w:color="auto" w:fill="00FFFF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SEN</w:t>
            </w:r>
          </w:p>
        </w:tc>
        <w:tc>
          <w:tcPr>
            <w:tcW w:w="1092" w:type="dxa"/>
            <w:shd w:val="clear" w:color="auto" w:fill="00FFFF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EAL</w:t>
            </w:r>
          </w:p>
        </w:tc>
        <w:tc>
          <w:tcPr>
            <w:tcW w:w="1092" w:type="dxa"/>
            <w:shd w:val="clear" w:color="auto" w:fill="00FFFF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PP</w:t>
            </w:r>
          </w:p>
        </w:tc>
      </w:tr>
      <w:tr w:rsidR="00D94E87" w:rsidRPr="00043942" w:rsidTr="00BE185D">
        <w:trPr>
          <w:trHeight w:val="240"/>
        </w:trPr>
        <w:tc>
          <w:tcPr>
            <w:tcW w:w="0" w:type="auto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CL: Listening &amp; Attention</w:t>
            </w:r>
          </w:p>
        </w:tc>
        <w:tc>
          <w:tcPr>
            <w:tcW w:w="1092" w:type="dxa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33</w:t>
            </w:r>
          </w:p>
        </w:tc>
        <w:tc>
          <w:tcPr>
            <w:tcW w:w="1092" w:type="dxa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74</w:t>
            </w:r>
          </w:p>
        </w:tc>
        <w:tc>
          <w:tcPr>
            <w:tcW w:w="1092" w:type="dxa"/>
          </w:tcPr>
          <w:p w:rsidR="00D94E87" w:rsidRPr="00043942" w:rsidRDefault="00D94E87" w:rsidP="00BE185D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183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CL: Understanding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33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125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CL: Speaking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33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261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PD: Moving and Handling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67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89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161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PD: Health &amp; Self-care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33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78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308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PSED:  Self confidence &amp; Self Awareness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33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85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275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PSED: Managing Feelings &amp; Behaviour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33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74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161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PSED: Making Relationships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33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85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283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 xml:space="preserve">Literacy: </w:t>
            </w:r>
            <w:smartTag w:uri="urn:schemas-microsoft-com:office:smarttags" w:element="City">
              <w:smartTag w:uri="urn:schemas-microsoft-com:office:smarttags" w:element="place">
                <w:r w:rsidRPr="00043942">
                  <w:rPr>
                    <w:rFonts w:ascii="Comic Sans MS" w:hAnsi="Comic Sans MS"/>
                  </w:rPr>
                  <w:t>Reading</w:t>
                </w:r>
              </w:smartTag>
            </w:smartTag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33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70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Literacy: Writing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67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67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Mathematics: Numbers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33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67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 xml:space="preserve">Mathematics: Shapes, Space and Measures 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33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 xml:space="preserve">Understanding the World: People &amp; Communities 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33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67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Understanding the World: The World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33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70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Understanding the World: Technology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33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81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Expressive Arts &amp; Design: Exploring Media &amp; Materials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67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89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  <w:tr w:rsidR="00D94E87" w:rsidRPr="00043942" w:rsidTr="00BE185D">
        <w:trPr>
          <w:trHeight w:val="305"/>
        </w:trPr>
        <w:tc>
          <w:tcPr>
            <w:tcW w:w="0" w:type="auto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 xml:space="preserve">Expressive Arts &amp; Design: Bring Imaginative 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67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  <w:rPr>
                <w:rFonts w:ascii="Comic Sans MS" w:hAnsi="Comic Sans MS"/>
              </w:rPr>
            </w:pPr>
            <w:r w:rsidRPr="00043942">
              <w:rPr>
                <w:rFonts w:ascii="Comic Sans MS" w:hAnsi="Comic Sans MS"/>
              </w:rPr>
              <w:t>85</w:t>
            </w:r>
          </w:p>
        </w:tc>
        <w:tc>
          <w:tcPr>
            <w:tcW w:w="1092" w:type="dxa"/>
          </w:tcPr>
          <w:p w:rsidR="00D94E87" w:rsidRPr="00043942" w:rsidRDefault="00D94E87" w:rsidP="00BE796C">
            <w:pPr>
              <w:jc w:val="center"/>
            </w:pPr>
            <w:r w:rsidRPr="00043942">
              <w:rPr>
                <w:rFonts w:ascii="Comic Sans MS" w:hAnsi="Comic Sans MS"/>
              </w:rPr>
              <w:t>*</w:t>
            </w:r>
          </w:p>
        </w:tc>
      </w:tr>
    </w:tbl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p w:rsidR="00D94E87" w:rsidRPr="00BE796C" w:rsidRDefault="00D94E87" w:rsidP="00BE796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*5 PP children though only 1 recorded in data by London Borough of Hillingdon </w:t>
      </w:r>
    </w:p>
    <w:p w:rsidR="00D94E87" w:rsidRDefault="00D94E87" w:rsidP="000845A5">
      <w:pPr>
        <w:ind w:left="360"/>
        <w:rPr>
          <w:rFonts w:ascii="Comic Sans MS" w:hAnsi="Comic Sans MS"/>
          <w:sz w:val="24"/>
          <w:szCs w:val="24"/>
        </w:rPr>
      </w:pPr>
    </w:p>
    <w:p w:rsidR="00D94E87" w:rsidRPr="005B44A4" w:rsidRDefault="00D94E87" w:rsidP="006B711B">
      <w:p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AB- September 2015</w:t>
      </w:r>
    </w:p>
    <w:p w:rsidR="00D94E87" w:rsidRPr="004E2440" w:rsidRDefault="00D94E87" w:rsidP="004E2440">
      <w:pPr>
        <w:rPr>
          <w:rFonts w:ascii="Comic Sans MS" w:hAnsi="Comic Sans MS"/>
          <w:b/>
          <w:sz w:val="24"/>
          <w:szCs w:val="24"/>
        </w:rPr>
      </w:pPr>
    </w:p>
    <w:sectPr w:rsidR="00D94E87" w:rsidRPr="004E2440" w:rsidSect="00935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06A54"/>
    <w:multiLevelType w:val="hybridMultilevel"/>
    <w:tmpl w:val="A97A4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C314F"/>
    <w:multiLevelType w:val="hybridMultilevel"/>
    <w:tmpl w:val="B2584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895CAE"/>
    <w:multiLevelType w:val="hybridMultilevel"/>
    <w:tmpl w:val="A746B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A6796"/>
    <w:multiLevelType w:val="hybridMultilevel"/>
    <w:tmpl w:val="75DCD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D703F3"/>
    <w:multiLevelType w:val="hybridMultilevel"/>
    <w:tmpl w:val="6576B6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A3667F"/>
    <w:multiLevelType w:val="hybridMultilevel"/>
    <w:tmpl w:val="DC24E9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E2C7569"/>
    <w:multiLevelType w:val="hybridMultilevel"/>
    <w:tmpl w:val="179877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806785D"/>
    <w:multiLevelType w:val="hybridMultilevel"/>
    <w:tmpl w:val="B712A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FF61E6"/>
    <w:multiLevelType w:val="hybridMultilevel"/>
    <w:tmpl w:val="143CC9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46E"/>
    <w:rsid w:val="00043942"/>
    <w:rsid w:val="000845A5"/>
    <w:rsid w:val="00094206"/>
    <w:rsid w:val="001A346E"/>
    <w:rsid w:val="001C566C"/>
    <w:rsid w:val="00215944"/>
    <w:rsid w:val="004E2440"/>
    <w:rsid w:val="005B44A4"/>
    <w:rsid w:val="005C5126"/>
    <w:rsid w:val="00650529"/>
    <w:rsid w:val="0066038C"/>
    <w:rsid w:val="0067524C"/>
    <w:rsid w:val="00695189"/>
    <w:rsid w:val="006B711B"/>
    <w:rsid w:val="00743130"/>
    <w:rsid w:val="00762F1F"/>
    <w:rsid w:val="007B58B5"/>
    <w:rsid w:val="007F1BBF"/>
    <w:rsid w:val="008742BB"/>
    <w:rsid w:val="00893763"/>
    <w:rsid w:val="00926554"/>
    <w:rsid w:val="00930D1C"/>
    <w:rsid w:val="00935817"/>
    <w:rsid w:val="009B296F"/>
    <w:rsid w:val="009E4367"/>
    <w:rsid w:val="00A01C8F"/>
    <w:rsid w:val="00A3437F"/>
    <w:rsid w:val="00A64CDF"/>
    <w:rsid w:val="00BE185D"/>
    <w:rsid w:val="00BE796C"/>
    <w:rsid w:val="00BF007B"/>
    <w:rsid w:val="00C948CF"/>
    <w:rsid w:val="00D94E87"/>
    <w:rsid w:val="00DA0BC2"/>
    <w:rsid w:val="00DA1178"/>
    <w:rsid w:val="00DE60CB"/>
    <w:rsid w:val="00E1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6C36E1CD-0360-40AC-AC1A-3AF2D9DEF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35817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A346E"/>
    <w:pPr>
      <w:ind w:left="720"/>
      <w:contextualSpacing/>
    </w:pPr>
  </w:style>
  <w:style w:type="table" w:styleId="TableGrid">
    <w:name w:val="Table Grid"/>
    <w:basedOn w:val="TableNormal"/>
    <w:uiPriority w:val="99"/>
    <w:rsid w:val="004E244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Foundation stage data analysis 2015</vt:lpstr>
    </vt:vector>
  </TitlesOfParts>
  <Company>Harlyn Primary School</Company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Foundation stage data analysis 2015</dc:title>
  <dc:creator>Alice Blakeley</dc:creator>
  <cp:lastModifiedBy> Jill Schrodel</cp:lastModifiedBy>
  <cp:revision>2</cp:revision>
  <cp:lastPrinted>2015-10-02T07:01:00Z</cp:lastPrinted>
  <dcterms:created xsi:type="dcterms:W3CDTF">2017-01-15T18:39:00Z</dcterms:created>
  <dcterms:modified xsi:type="dcterms:W3CDTF">2017-01-15T18:39:00Z</dcterms:modified>
</cp:coreProperties>
</file>