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2B66F" w14:textId="45501E2C" w:rsidR="00706312" w:rsidRDefault="00706312" w:rsidP="00706312">
      <w:pPr>
        <w:rPr>
          <w:b/>
          <w:sz w:val="24"/>
          <w:szCs w:val="24"/>
        </w:rPr>
      </w:pPr>
      <w:r>
        <w:rPr>
          <w:b/>
          <w:sz w:val="24"/>
          <w:szCs w:val="24"/>
        </w:rPr>
        <w:t xml:space="preserve">PART II </w:t>
      </w:r>
      <w:r w:rsidRPr="00DD0526">
        <w:rPr>
          <w:b/>
          <w:sz w:val="24"/>
          <w:szCs w:val="24"/>
        </w:rPr>
        <w:t>CONFIDENTIAL MINUTE</w:t>
      </w:r>
      <w:r>
        <w:rPr>
          <w:b/>
          <w:sz w:val="24"/>
          <w:szCs w:val="24"/>
        </w:rPr>
        <w:tab/>
      </w:r>
      <w:r>
        <w:rPr>
          <w:b/>
          <w:sz w:val="24"/>
          <w:szCs w:val="24"/>
        </w:rPr>
        <w:tab/>
      </w:r>
      <w:r>
        <w:rPr>
          <w:b/>
          <w:sz w:val="24"/>
          <w:szCs w:val="24"/>
        </w:rPr>
        <w:tab/>
        <w:t>20 May 2021</w:t>
      </w:r>
    </w:p>
    <w:p w14:paraId="44AD82B6" w14:textId="77777777" w:rsidR="00706312" w:rsidRDefault="00706312" w:rsidP="00706312">
      <w:pPr>
        <w:rPr>
          <w:b/>
          <w:sz w:val="24"/>
          <w:szCs w:val="24"/>
        </w:rPr>
      </w:pPr>
    </w:p>
    <w:p w14:paraId="4F7C5768" w14:textId="77777777" w:rsidR="00706312" w:rsidRDefault="00706312" w:rsidP="00706312">
      <w:pPr>
        <w:rPr>
          <w:b/>
          <w:sz w:val="24"/>
          <w:szCs w:val="24"/>
        </w:rPr>
      </w:pPr>
      <w:r>
        <w:rPr>
          <w:b/>
          <w:sz w:val="24"/>
          <w:szCs w:val="24"/>
        </w:rPr>
        <w:t>54-21</w:t>
      </w:r>
      <w:r>
        <w:rPr>
          <w:b/>
          <w:sz w:val="24"/>
          <w:szCs w:val="24"/>
        </w:rPr>
        <w:tab/>
      </w:r>
      <w:r w:rsidRPr="00C00A71">
        <w:rPr>
          <w:b/>
          <w:sz w:val="24"/>
          <w:szCs w:val="24"/>
        </w:rPr>
        <w:t>Correspondence</w:t>
      </w:r>
    </w:p>
    <w:p w14:paraId="48FEA794" w14:textId="115F9A38" w:rsidR="00706312" w:rsidRDefault="00706312" w:rsidP="00706312">
      <w:pPr>
        <w:ind w:left="720" w:hanging="720"/>
        <w:rPr>
          <w:bCs/>
          <w:sz w:val="24"/>
          <w:szCs w:val="24"/>
        </w:rPr>
      </w:pPr>
      <w:r>
        <w:rPr>
          <w:b/>
          <w:sz w:val="24"/>
          <w:szCs w:val="24"/>
        </w:rPr>
        <w:tab/>
      </w:r>
      <w:r>
        <w:rPr>
          <w:bCs/>
          <w:sz w:val="24"/>
          <w:szCs w:val="24"/>
        </w:rPr>
        <w:t xml:space="preserve">Mrs de Jongh reported that the mother of </w:t>
      </w:r>
      <w:r w:rsidRPr="00A9357E">
        <w:rPr>
          <w:bCs/>
          <w:sz w:val="24"/>
          <w:szCs w:val="24"/>
        </w:rPr>
        <w:t xml:space="preserve">a </w:t>
      </w:r>
      <w:r w:rsidR="002B171D" w:rsidRPr="00A9357E">
        <w:rPr>
          <w:bCs/>
          <w:sz w:val="24"/>
          <w:szCs w:val="24"/>
        </w:rPr>
        <w:t>Reception</w:t>
      </w:r>
      <w:r w:rsidRPr="00A9357E">
        <w:rPr>
          <w:bCs/>
          <w:sz w:val="24"/>
          <w:szCs w:val="24"/>
        </w:rPr>
        <w:t xml:space="preserve"> child</w:t>
      </w:r>
      <w:r>
        <w:rPr>
          <w:bCs/>
          <w:sz w:val="24"/>
          <w:szCs w:val="24"/>
        </w:rPr>
        <w:t xml:space="preserve"> had requested by email, a meeting with a Governor, and this took place with Mr Jones and herself, on 30 March 2021.  The complaint concerned playground incidents of rough and tumble experienced by her child in </w:t>
      </w:r>
      <w:r w:rsidR="00EC43BA">
        <w:rPr>
          <w:bCs/>
          <w:sz w:val="24"/>
          <w:szCs w:val="24"/>
        </w:rPr>
        <w:t>Reception.</w:t>
      </w:r>
      <w:r>
        <w:rPr>
          <w:bCs/>
          <w:sz w:val="24"/>
          <w:szCs w:val="24"/>
        </w:rPr>
        <w:t xml:space="preserve">  The parent asked to record the meeting, but this was not granted.  She had been very vociferous, </w:t>
      </w:r>
      <w:r w:rsidR="00A9357E">
        <w:rPr>
          <w:bCs/>
          <w:sz w:val="24"/>
          <w:szCs w:val="24"/>
        </w:rPr>
        <w:t>not prepared</w:t>
      </w:r>
      <w:r>
        <w:rPr>
          <w:bCs/>
          <w:sz w:val="24"/>
          <w:szCs w:val="24"/>
        </w:rPr>
        <w:t xml:space="preserve"> to listen to answers and was rude about the staff and the school.  She did not say what action she would like the school to take.  The meeting broke down and concluded with the parent stating that she would look at a different school during the Easter break. </w:t>
      </w:r>
    </w:p>
    <w:p w14:paraId="13ED61A8" w14:textId="77777777" w:rsidR="00706312" w:rsidRDefault="00706312" w:rsidP="00706312">
      <w:pPr>
        <w:ind w:left="720"/>
        <w:rPr>
          <w:bCs/>
          <w:sz w:val="24"/>
          <w:szCs w:val="24"/>
        </w:rPr>
      </w:pPr>
    </w:p>
    <w:p w14:paraId="70322212" w14:textId="6C33BBA3" w:rsidR="00706312" w:rsidRDefault="00706312" w:rsidP="00706312">
      <w:pPr>
        <w:ind w:left="720"/>
      </w:pPr>
      <w:r>
        <w:rPr>
          <w:bCs/>
          <w:sz w:val="24"/>
          <w:szCs w:val="24"/>
        </w:rPr>
        <w:t>The child joined a school in central Harrow on the first day following the Easter break.  Mrs Subramanian asked if there had been bullying involved and Mrs de Jongh reported that she had investigated before the meeting, and the child had been monitored during playtimes.  He had previously attended Harlyn Nursery and both mother and child had liked the school and had spoken to other parents and heard no complaints.  Mr Spratt confirmed that the incidents were low level, exaggerated in seriousness by the parent.  There had been no hospital visits necessary.    Mrs Appleby asked if this had prompted any safeguarding concerns upon staff hearing, during weekly telephone calls, that the child had minor accidents at home.  There have been no calls from the child’s new Harrow school.  David Simmons, MP, had received a letter from this parent and requested feedback from Mr Jones, who had replied and heard no further.  In response to Mr Butfield, the parent had stated that her son was afraid to attend the school, but he had been seen to separate well from his parents, with no sign of any reluctance.</w:t>
      </w:r>
    </w:p>
    <w:p w14:paraId="4E51FEF4" w14:textId="77777777" w:rsidR="00706312" w:rsidRDefault="00706312" w:rsidP="00706312"/>
    <w:sectPr w:rsidR="007063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312"/>
    <w:rsid w:val="000203FE"/>
    <w:rsid w:val="002B171D"/>
    <w:rsid w:val="00706312"/>
    <w:rsid w:val="00883E6E"/>
    <w:rsid w:val="008C230F"/>
    <w:rsid w:val="00A9357E"/>
    <w:rsid w:val="00BC7785"/>
    <w:rsid w:val="00DA62E3"/>
    <w:rsid w:val="00EC4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26EC"/>
  <w15:chartTrackingRefBased/>
  <w15:docId w15:val="{11A14E7E-2B49-4441-873B-E53DF7167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312"/>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43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Schrodel</dc:creator>
  <cp:keywords/>
  <dc:description/>
  <cp:lastModifiedBy> Jill Schrodel</cp:lastModifiedBy>
  <cp:revision>4</cp:revision>
  <dcterms:created xsi:type="dcterms:W3CDTF">2021-06-01T10:41:00Z</dcterms:created>
  <dcterms:modified xsi:type="dcterms:W3CDTF">2021-06-01T10:49:00Z</dcterms:modified>
</cp:coreProperties>
</file>