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49DFC6" w14:textId="77777777" w:rsidR="00DA7DFE" w:rsidRPr="00DA7DFE" w:rsidRDefault="00DA7DFE" w:rsidP="008B6B41">
      <w:pPr>
        <w:jc w:val="center"/>
        <w:rPr>
          <w:sz w:val="40"/>
          <w:u w:val="single"/>
        </w:rPr>
      </w:pPr>
      <w:bookmarkStart w:id="0" w:name="_GoBack"/>
      <w:bookmarkEnd w:id="0"/>
      <w:r w:rsidRPr="00DA7DFE">
        <w:rPr>
          <w:sz w:val="40"/>
          <w:u w:val="single"/>
        </w:rPr>
        <w:t>KS2 SATS analysis</w:t>
      </w:r>
      <w:r>
        <w:rPr>
          <w:sz w:val="40"/>
          <w:u w:val="single"/>
        </w:rPr>
        <w:t xml:space="preserve"> 201</w:t>
      </w:r>
      <w:r w:rsidR="00793BCE">
        <w:rPr>
          <w:sz w:val="40"/>
          <w:u w:val="single"/>
        </w:rPr>
        <w:t>9</w:t>
      </w:r>
    </w:p>
    <w:tbl>
      <w:tblPr>
        <w:tblStyle w:val="TableGrid"/>
        <w:tblpPr w:leftFromText="180" w:rightFromText="180" w:vertAnchor="text" w:horzAnchor="margin" w:tblpXSpec="center" w:tblpY="740"/>
        <w:tblW w:w="10222" w:type="dxa"/>
        <w:tblLook w:val="04A0" w:firstRow="1" w:lastRow="0" w:firstColumn="1" w:lastColumn="0" w:noHBand="0" w:noVBand="1"/>
      </w:tblPr>
      <w:tblGrid>
        <w:gridCol w:w="3124"/>
        <w:gridCol w:w="2042"/>
        <w:gridCol w:w="1497"/>
        <w:gridCol w:w="3559"/>
      </w:tblGrid>
      <w:tr w:rsidR="00DA7DFE" w14:paraId="65907A6A" w14:textId="77777777" w:rsidTr="00DA7DFE">
        <w:trPr>
          <w:trHeight w:val="613"/>
        </w:trPr>
        <w:tc>
          <w:tcPr>
            <w:tcW w:w="3124" w:type="dxa"/>
            <w:shd w:val="clear" w:color="auto" w:fill="FFFF00"/>
          </w:tcPr>
          <w:p w14:paraId="3B1A92BC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539" w:type="dxa"/>
            <w:gridSpan w:val="2"/>
            <w:shd w:val="clear" w:color="auto" w:fill="FFFF00"/>
          </w:tcPr>
          <w:p w14:paraId="057C0E0B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Progress</w:t>
            </w:r>
          </w:p>
        </w:tc>
        <w:tc>
          <w:tcPr>
            <w:tcW w:w="3559" w:type="dxa"/>
            <w:shd w:val="clear" w:color="auto" w:fill="FFFF00"/>
          </w:tcPr>
          <w:p w14:paraId="03336403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Confidence interval</w:t>
            </w:r>
          </w:p>
        </w:tc>
      </w:tr>
      <w:tr w:rsidR="00DA7DFE" w14:paraId="5DF26576" w14:textId="77777777" w:rsidTr="00DA7DFE">
        <w:trPr>
          <w:trHeight w:val="596"/>
        </w:trPr>
        <w:tc>
          <w:tcPr>
            <w:tcW w:w="3124" w:type="dxa"/>
            <w:shd w:val="clear" w:color="auto" w:fill="FFFF00"/>
          </w:tcPr>
          <w:p w14:paraId="72B51E9B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42" w:type="dxa"/>
            <w:shd w:val="clear" w:color="auto" w:fill="FFFF00"/>
          </w:tcPr>
          <w:p w14:paraId="296418F2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Harlyn</w:t>
            </w:r>
          </w:p>
        </w:tc>
        <w:tc>
          <w:tcPr>
            <w:tcW w:w="1497" w:type="dxa"/>
            <w:shd w:val="clear" w:color="auto" w:fill="FFFF00"/>
          </w:tcPr>
          <w:p w14:paraId="001DC07A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National</w:t>
            </w:r>
          </w:p>
        </w:tc>
        <w:tc>
          <w:tcPr>
            <w:tcW w:w="3559" w:type="dxa"/>
            <w:shd w:val="clear" w:color="auto" w:fill="FFFF00"/>
          </w:tcPr>
          <w:p w14:paraId="106DC384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</w:tr>
      <w:tr w:rsidR="00DA7DFE" w14:paraId="6D41D448" w14:textId="77777777" w:rsidTr="00DA7DFE">
        <w:trPr>
          <w:trHeight w:val="613"/>
        </w:trPr>
        <w:tc>
          <w:tcPr>
            <w:tcW w:w="3124" w:type="dxa"/>
          </w:tcPr>
          <w:p w14:paraId="372B4527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Reading</w:t>
            </w:r>
          </w:p>
        </w:tc>
        <w:tc>
          <w:tcPr>
            <w:tcW w:w="2042" w:type="dxa"/>
          </w:tcPr>
          <w:p w14:paraId="1208BAB1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3.84</w:t>
            </w:r>
          </w:p>
        </w:tc>
        <w:tc>
          <w:tcPr>
            <w:tcW w:w="1497" w:type="dxa"/>
          </w:tcPr>
          <w:p w14:paraId="73EEE3C0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0.02</w:t>
            </w:r>
          </w:p>
        </w:tc>
        <w:tc>
          <w:tcPr>
            <w:tcW w:w="3559" w:type="dxa"/>
          </w:tcPr>
          <w:p w14:paraId="2EA43995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1.66</w:t>
            </w:r>
          </w:p>
        </w:tc>
      </w:tr>
      <w:tr w:rsidR="00DA7DFE" w14:paraId="3AE69B58" w14:textId="77777777" w:rsidTr="00DA7DFE">
        <w:trPr>
          <w:trHeight w:val="613"/>
        </w:trPr>
        <w:tc>
          <w:tcPr>
            <w:tcW w:w="3124" w:type="dxa"/>
          </w:tcPr>
          <w:p w14:paraId="1179AF1E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Writing</w:t>
            </w:r>
          </w:p>
        </w:tc>
        <w:tc>
          <w:tcPr>
            <w:tcW w:w="2042" w:type="dxa"/>
          </w:tcPr>
          <w:p w14:paraId="043FC72D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1.03</w:t>
            </w:r>
          </w:p>
        </w:tc>
        <w:tc>
          <w:tcPr>
            <w:tcW w:w="1497" w:type="dxa"/>
          </w:tcPr>
          <w:p w14:paraId="1DC8C272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0.05</w:t>
            </w:r>
          </w:p>
        </w:tc>
        <w:tc>
          <w:tcPr>
            <w:tcW w:w="3559" w:type="dxa"/>
          </w:tcPr>
          <w:p w14:paraId="39D852A0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1.52</w:t>
            </w:r>
          </w:p>
        </w:tc>
      </w:tr>
      <w:tr w:rsidR="00DA7DFE" w14:paraId="6FC750E4" w14:textId="77777777" w:rsidTr="00DA7DFE">
        <w:trPr>
          <w:trHeight w:val="596"/>
        </w:trPr>
        <w:tc>
          <w:tcPr>
            <w:tcW w:w="3124" w:type="dxa"/>
          </w:tcPr>
          <w:p w14:paraId="3BE242EE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Maths</w:t>
            </w:r>
          </w:p>
        </w:tc>
        <w:tc>
          <w:tcPr>
            <w:tcW w:w="2042" w:type="dxa"/>
          </w:tcPr>
          <w:p w14:paraId="722E74A2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1.14</w:t>
            </w:r>
          </w:p>
        </w:tc>
        <w:tc>
          <w:tcPr>
            <w:tcW w:w="1497" w:type="dxa"/>
          </w:tcPr>
          <w:p w14:paraId="7B3D5253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0.03</w:t>
            </w:r>
          </w:p>
        </w:tc>
        <w:tc>
          <w:tcPr>
            <w:tcW w:w="3559" w:type="dxa"/>
          </w:tcPr>
          <w:p w14:paraId="7A8C3482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1.44</w:t>
            </w:r>
          </w:p>
        </w:tc>
      </w:tr>
    </w:tbl>
    <w:p w14:paraId="4C7729CC" w14:textId="77777777" w:rsidR="00DA7DFE" w:rsidRDefault="00DA7DFE" w:rsidP="008B6B41">
      <w:pPr>
        <w:jc w:val="center"/>
        <w:rPr>
          <w:sz w:val="40"/>
          <w:u w:val="single"/>
        </w:rPr>
      </w:pPr>
      <w:r w:rsidRPr="00DA7DFE">
        <w:rPr>
          <w:sz w:val="40"/>
          <w:u w:val="single"/>
        </w:rPr>
        <w:t>Progress</w:t>
      </w:r>
    </w:p>
    <w:p w14:paraId="128B5167" w14:textId="77777777" w:rsidR="00DA7DFE" w:rsidRDefault="00DA7DFE" w:rsidP="00DA7DFE">
      <w:pPr>
        <w:jc w:val="center"/>
        <w:rPr>
          <w:sz w:val="40"/>
          <w:u w:val="single"/>
        </w:rPr>
      </w:pPr>
    </w:p>
    <w:p w14:paraId="05BE8B2D" w14:textId="77777777" w:rsidR="00DA7DFE" w:rsidRDefault="00DA7DFE" w:rsidP="00DA7DFE">
      <w:pPr>
        <w:jc w:val="center"/>
        <w:rPr>
          <w:sz w:val="40"/>
          <w:u w:val="single"/>
        </w:rPr>
      </w:pPr>
      <w:r>
        <w:rPr>
          <w:sz w:val="40"/>
          <w:u w:val="single"/>
        </w:rPr>
        <w:t>Attainment Results</w:t>
      </w:r>
    </w:p>
    <w:tbl>
      <w:tblPr>
        <w:tblStyle w:val="TableGrid"/>
        <w:tblW w:w="10629" w:type="dxa"/>
        <w:tblInd w:w="-955" w:type="dxa"/>
        <w:tblLook w:val="04A0" w:firstRow="1" w:lastRow="0" w:firstColumn="1" w:lastColumn="0" w:noHBand="0" w:noVBand="1"/>
      </w:tblPr>
      <w:tblGrid>
        <w:gridCol w:w="2790"/>
        <w:gridCol w:w="1172"/>
        <w:gridCol w:w="1059"/>
        <w:gridCol w:w="1172"/>
        <w:gridCol w:w="1045"/>
        <w:gridCol w:w="1177"/>
        <w:gridCol w:w="918"/>
        <w:gridCol w:w="1296"/>
      </w:tblGrid>
      <w:tr w:rsidR="00DA7DFE" w14:paraId="3A368990" w14:textId="77777777" w:rsidTr="00DA7DFE">
        <w:trPr>
          <w:trHeight w:val="576"/>
        </w:trPr>
        <w:tc>
          <w:tcPr>
            <w:tcW w:w="10629" w:type="dxa"/>
            <w:gridSpan w:val="8"/>
            <w:shd w:val="clear" w:color="auto" w:fill="FFFF00"/>
          </w:tcPr>
          <w:p w14:paraId="79EDFE02" w14:textId="77777777" w:rsidR="00DA7DFE" w:rsidRPr="00DA7DFE" w:rsidRDefault="00DA7DFE" w:rsidP="00DA7DFE">
            <w:pPr>
              <w:rPr>
                <w:sz w:val="28"/>
                <w:szCs w:val="28"/>
              </w:rPr>
            </w:pPr>
            <w:r w:rsidRPr="00DA7DFE">
              <w:rPr>
                <w:sz w:val="28"/>
                <w:szCs w:val="28"/>
              </w:rPr>
              <w:t>Expecting Standard</w:t>
            </w:r>
          </w:p>
        </w:tc>
      </w:tr>
      <w:tr w:rsidR="00DA7DFE" w14:paraId="00C9971B" w14:textId="77777777" w:rsidTr="00685EBA">
        <w:trPr>
          <w:trHeight w:val="561"/>
        </w:trPr>
        <w:tc>
          <w:tcPr>
            <w:tcW w:w="2790" w:type="dxa"/>
            <w:shd w:val="clear" w:color="auto" w:fill="00FFFF"/>
          </w:tcPr>
          <w:p w14:paraId="59483672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2" w:type="dxa"/>
            <w:shd w:val="clear" w:color="auto" w:fill="00FFFF"/>
          </w:tcPr>
          <w:p w14:paraId="425DAB26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Ha</w:t>
            </w:r>
            <w:r w:rsidRPr="00DA7DFE">
              <w:rPr>
                <w:sz w:val="28"/>
                <w:szCs w:val="28"/>
              </w:rPr>
              <w:t>rlyn</w:t>
            </w:r>
          </w:p>
        </w:tc>
        <w:tc>
          <w:tcPr>
            <w:tcW w:w="1059" w:type="dxa"/>
            <w:shd w:val="clear" w:color="auto" w:fill="00FFFF"/>
          </w:tcPr>
          <w:p w14:paraId="1E7BB4B0" w14:textId="77777777"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Boys </w:t>
            </w:r>
          </w:p>
          <w:p w14:paraId="0ACF7C4A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2" w:type="dxa"/>
            <w:shd w:val="clear" w:color="auto" w:fill="00FFFF"/>
          </w:tcPr>
          <w:p w14:paraId="54DFC6C6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Harlyn</w:t>
            </w:r>
          </w:p>
        </w:tc>
        <w:tc>
          <w:tcPr>
            <w:tcW w:w="1045" w:type="dxa"/>
            <w:shd w:val="clear" w:color="auto" w:fill="00FFFF"/>
          </w:tcPr>
          <w:p w14:paraId="27D973FF" w14:textId="77777777"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Girls </w:t>
            </w:r>
          </w:p>
          <w:p w14:paraId="5C43BDD9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7" w:type="dxa"/>
            <w:shd w:val="clear" w:color="auto" w:fill="00FFFF"/>
          </w:tcPr>
          <w:p w14:paraId="2DD72139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</w:t>
            </w:r>
          </w:p>
        </w:tc>
        <w:tc>
          <w:tcPr>
            <w:tcW w:w="918" w:type="dxa"/>
            <w:shd w:val="clear" w:color="auto" w:fill="00FFFF"/>
          </w:tcPr>
          <w:p w14:paraId="3122570F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293" w:type="dxa"/>
            <w:shd w:val="clear" w:color="auto" w:fill="00FFFF"/>
          </w:tcPr>
          <w:p w14:paraId="0D729BA4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Average</w:t>
            </w:r>
          </w:p>
        </w:tc>
      </w:tr>
      <w:tr w:rsidR="00DA7DFE" w14:paraId="622AEFF3" w14:textId="77777777" w:rsidTr="00DA7DFE">
        <w:trPr>
          <w:trHeight w:val="576"/>
        </w:trPr>
        <w:tc>
          <w:tcPr>
            <w:tcW w:w="2790" w:type="dxa"/>
          </w:tcPr>
          <w:p w14:paraId="50B6A6F2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172" w:type="dxa"/>
          </w:tcPr>
          <w:p w14:paraId="0A2F7E57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64.5</w:t>
            </w:r>
          </w:p>
        </w:tc>
        <w:tc>
          <w:tcPr>
            <w:tcW w:w="1059" w:type="dxa"/>
          </w:tcPr>
          <w:p w14:paraId="5B0E882D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80.6</w:t>
            </w:r>
          </w:p>
        </w:tc>
        <w:tc>
          <w:tcPr>
            <w:tcW w:w="1172" w:type="dxa"/>
          </w:tcPr>
          <w:p w14:paraId="578B0581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90.3</w:t>
            </w:r>
          </w:p>
        </w:tc>
        <w:tc>
          <w:tcPr>
            <w:tcW w:w="1045" w:type="dxa"/>
          </w:tcPr>
          <w:p w14:paraId="0B5F19EE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83.5</w:t>
            </w:r>
          </w:p>
        </w:tc>
        <w:tc>
          <w:tcPr>
            <w:tcW w:w="1177" w:type="dxa"/>
          </w:tcPr>
          <w:p w14:paraId="5A7280CC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78.3</w:t>
            </w:r>
          </w:p>
        </w:tc>
        <w:tc>
          <w:tcPr>
            <w:tcW w:w="918" w:type="dxa"/>
          </w:tcPr>
          <w:p w14:paraId="75C3FAEE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82.0</w:t>
            </w:r>
          </w:p>
        </w:tc>
        <w:tc>
          <w:tcPr>
            <w:tcW w:w="1293" w:type="dxa"/>
          </w:tcPr>
          <w:p w14:paraId="7A7E8115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78.6</w:t>
            </w:r>
          </w:p>
        </w:tc>
      </w:tr>
      <w:tr w:rsidR="00DA7DFE" w14:paraId="1EB3CCAD" w14:textId="77777777" w:rsidTr="00DA7DFE">
        <w:trPr>
          <w:trHeight w:val="576"/>
        </w:trPr>
        <w:tc>
          <w:tcPr>
            <w:tcW w:w="2790" w:type="dxa"/>
          </w:tcPr>
          <w:p w14:paraId="244417B8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Grammar/</w:t>
            </w:r>
            <w:proofErr w:type="spellStart"/>
            <w:r>
              <w:rPr>
                <w:sz w:val="28"/>
                <w:szCs w:val="28"/>
              </w:rPr>
              <w:t>Punc</w:t>
            </w:r>
            <w:proofErr w:type="spellEnd"/>
            <w:r>
              <w:rPr>
                <w:sz w:val="28"/>
                <w:szCs w:val="28"/>
              </w:rPr>
              <w:t>/Spell</w:t>
            </w:r>
          </w:p>
        </w:tc>
        <w:tc>
          <w:tcPr>
            <w:tcW w:w="1172" w:type="dxa"/>
          </w:tcPr>
          <w:p w14:paraId="634EAA89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72.4</w:t>
            </w:r>
          </w:p>
        </w:tc>
        <w:tc>
          <w:tcPr>
            <w:tcW w:w="1059" w:type="dxa"/>
          </w:tcPr>
          <w:p w14:paraId="5BF1288D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79.5</w:t>
            </w:r>
          </w:p>
        </w:tc>
        <w:tc>
          <w:tcPr>
            <w:tcW w:w="1172" w:type="dxa"/>
          </w:tcPr>
          <w:p w14:paraId="4DADA0CF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93.5</w:t>
            </w:r>
          </w:p>
        </w:tc>
        <w:tc>
          <w:tcPr>
            <w:tcW w:w="1045" w:type="dxa"/>
          </w:tcPr>
          <w:p w14:paraId="18FEFB25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87.5</w:t>
            </w:r>
          </w:p>
        </w:tc>
        <w:tc>
          <w:tcPr>
            <w:tcW w:w="1177" w:type="dxa"/>
          </w:tcPr>
          <w:p w14:paraId="08F57B09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83.3</w:t>
            </w:r>
          </w:p>
        </w:tc>
        <w:tc>
          <w:tcPr>
            <w:tcW w:w="918" w:type="dxa"/>
          </w:tcPr>
          <w:p w14:paraId="4C7DAB69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83.5</w:t>
            </w:r>
          </w:p>
        </w:tc>
        <w:tc>
          <w:tcPr>
            <w:tcW w:w="1293" w:type="dxa"/>
          </w:tcPr>
          <w:p w14:paraId="0C25BC41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78.0</w:t>
            </w:r>
          </w:p>
        </w:tc>
      </w:tr>
      <w:tr w:rsidR="00DA7DFE" w14:paraId="120F33F3" w14:textId="77777777" w:rsidTr="00DA7DFE">
        <w:trPr>
          <w:trHeight w:val="576"/>
        </w:trPr>
        <w:tc>
          <w:tcPr>
            <w:tcW w:w="2790" w:type="dxa"/>
          </w:tcPr>
          <w:p w14:paraId="72BFD220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1172" w:type="dxa"/>
          </w:tcPr>
          <w:p w14:paraId="43ED0831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72.4</w:t>
            </w:r>
          </w:p>
        </w:tc>
        <w:tc>
          <w:tcPr>
            <w:tcW w:w="1059" w:type="dxa"/>
          </w:tcPr>
          <w:p w14:paraId="77600F4C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69.6</w:t>
            </w:r>
          </w:p>
        </w:tc>
        <w:tc>
          <w:tcPr>
            <w:tcW w:w="1172" w:type="dxa"/>
          </w:tcPr>
          <w:p w14:paraId="3B37CC19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87.1</w:t>
            </w:r>
          </w:p>
        </w:tc>
        <w:tc>
          <w:tcPr>
            <w:tcW w:w="1045" w:type="dxa"/>
          </w:tcPr>
          <w:p w14:paraId="669DADBA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79.9</w:t>
            </w:r>
          </w:p>
        </w:tc>
        <w:tc>
          <w:tcPr>
            <w:tcW w:w="1177" w:type="dxa"/>
          </w:tcPr>
          <w:p w14:paraId="4A1E9FD2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80.0</w:t>
            </w:r>
          </w:p>
        </w:tc>
        <w:tc>
          <w:tcPr>
            <w:tcW w:w="918" w:type="dxa"/>
          </w:tcPr>
          <w:p w14:paraId="13E620AC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74.7</w:t>
            </w:r>
          </w:p>
        </w:tc>
        <w:tc>
          <w:tcPr>
            <w:tcW w:w="1293" w:type="dxa"/>
          </w:tcPr>
          <w:p w14:paraId="7E8010BE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73.7</w:t>
            </w:r>
          </w:p>
        </w:tc>
      </w:tr>
      <w:tr w:rsidR="00DA7DFE" w14:paraId="61FEC3D3" w14:textId="77777777" w:rsidTr="00DA7DFE">
        <w:trPr>
          <w:trHeight w:val="561"/>
        </w:trPr>
        <w:tc>
          <w:tcPr>
            <w:tcW w:w="2790" w:type="dxa"/>
          </w:tcPr>
          <w:p w14:paraId="6C48AC8B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TA</w:t>
            </w:r>
          </w:p>
        </w:tc>
        <w:tc>
          <w:tcPr>
            <w:tcW w:w="1172" w:type="dxa"/>
          </w:tcPr>
          <w:p w14:paraId="3B104456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69.0</w:t>
            </w:r>
          </w:p>
        </w:tc>
        <w:tc>
          <w:tcPr>
            <w:tcW w:w="1059" w:type="dxa"/>
          </w:tcPr>
          <w:p w14:paraId="7A1A6A2F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74.7</w:t>
            </w:r>
          </w:p>
        </w:tc>
        <w:tc>
          <w:tcPr>
            <w:tcW w:w="1172" w:type="dxa"/>
          </w:tcPr>
          <w:p w14:paraId="62689032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93.5</w:t>
            </w:r>
          </w:p>
        </w:tc>
        <w:tc>
          <w:tcPr>
            <w:tcW w:w="1045" w:type="dxa"/>
          </w:tcPr>
          <w:p w14:paraId="6070C992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87.0</w:t>
            </w:r>
          </w:p>
        </w:tc>
        <w:tc>
          <w:tcPr>
            <w:tcW w:w="1177" w:type="dxa"/>
          </w:tcPr>
          <w:p w14:paraId="61F1C618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81.7</w:t>
            </w:r>
          </w:p>
        </w:tc>
        <w:tc>
          <w:tcPr>
            <w:tcW w:w="918" w:type="dxa"/>
          </w:tcPr>
          <w:p w14:paraId="134981AE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80.8</w:t>
            </w:r>
          </w:p>
        </w:tc>
        <w:tc>
          <w:tcPr>
            <w:tcW w:w="1293" w:type="dxa"/>
          </w:tcPr>
          <w:p w14:paraId="0600A676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78.4</w:t>
            </w:r>
          </w:p>
        </w:tc>
      </w:tr>
      <w:tr w:rsidR="00DA7DFE" w14:paraId="19325B54" w14:textId="77777777" w:rsidTr="00DA7DFE">
        <w:trPr>
          <w:trHeight w:val="576"/>
        </w:trPr>
        <w:tc>
          <w:tcPr>
            <w:tcW w:w="2790" w:type="dxa"/>
          </w:tcPr>
          <w:p w14:paraId="05AB5005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Read/Write/Maths</w:t>
            </w:r>
          </w:p>
        </w:tc>
        <w:tc>
          <w:tcPr>
            <w:tcW w:w="1172" w:type="dxa"/>
          </w:tcPr>
          <w:p w14:paraId="1829858B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58.6</w:t>
            </w:r>
          </w:p>
        </w:tc>
        <w:tc>
          <w:tcPr>
            <w:tcW w:w="1059" w:type="dxa"/>
          </w:tcPr>
          <w:p w14:paraId="0BF4E20B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62.2</w:t>
            </w:r>
          </w:p>
        </w:tc>
        <w:tc>
          <w:tcPr>
            <w:tcW w:w="1172" w:type="dxa"/>
          </w:tcPr>
          <w:p w14:paraId="4C906A7B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83.9</w:t>
            </w:r>
          </w:p>
        </w:tc>
        <w:tc>
          <w:tcPr>
            <w:tcW w:w="1045" w:type="dxa"/>
          </w:tcPr>
          <w:p w14:paraId="5B51CA26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73.0</w:t>
            </w:r>
          </w:p>
        </w:tc>
        <w:tc>
          <w:tcPr>
            <w:tcW w:w="1177" w:type="dxa"/>
          </w:tcPr>
          <w:p w14:paraId="6BC4E8FF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71.7</w:t>
            </w:r>
          </w:p>
        </w:tc>
        <w:tc>
          <w:tcPr>
            <w:tcW w:w="918" w:type="dxa"/>
          </w:tcPr>
          <w:p w14:paraId="7C2B6CA1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67.6</w:t>
            </w:r>
          </w:p>
        </w:tc>
        <w:tc>
          <w:tcPr>
            <w:tcW w:w="1293" w:type="dxa"/>
          </w:tcPr>
          <w:p w14:paraId="28F34F35" w14:textId="77777777" w:rsidR="00DA7DFE" w:rsidRPr="00DA7DFE" w:rsidRDefault="00363641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64.8</w:t>
            </w:r>
          </w:p>
        </w:tc>
      </w:tr>
      <w:tr w:rsidR="00DA7DFE" w14:paraId="11D95874" w14:textId="77777777" w:rsidTr="00DA7DFE">
        <w:trPr>
          <w:trHeight w:val="576"/>
        </w:trPr>
        <w:tc>
          <w:tcPr>
            <w:tcW w:w="10629" w:type="dxa"/>
            <w:gridSpan w:val="8"/>
            <w:shd w:val="clear" w:color="auto" w:fill="FFFF00"/>
          </w:tcPr>
          <w:p w14:paraId="3BE66C66" w14:textId="77777777" w:rsidR="00DA7DFE" w:rsidRPr="00DA7DFE" w:rsidRDefault="00DA7DFE" w:rsidP="00DA7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Higher Greater Depth</w:t>
            </w:r>
          </w:p>
        </w:tc>
      </w:tr>
      <w:tr w:rsidR="00DA7DFE" w14:paraId="2D660892" w14:textId="77777777" w:rsidTr="00685EBA">
        <w:trPr>
          <w:trHeight w:val="576"/>
        </w:trPr>
        <w:tc>
          <w:tcPr>
            <w:tcW w:w="2790" w:type="dxa"/>
            <w:shd w:val="clear" w:color="auto" w:fill="00FFFF"/>
          </w:tcPr>
          <w:p w14:paraId="5A2313FC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172" w:type="dxa"/>
            <w:shd w:val="clear" w:color="auto" w:fill="00FFFF"/>
          </w:tcPr>
          <w:p w14:paraId="0EC28D15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Boys Ha</w:t>
            </w:r>
            <w:r w:rsidRPr="00DA7DFE">
              <w:rPr>
                <w:sz w:val="28"/>
                <w:szCs w:val="28"/>
              </w:rPr>
              <w:t>rlyn</w:t>
            </w:r>
          </w:p>
        </w:tc>
        <w:tc>
          <w:tcPr>
            <w:tcW w:w="1059" w:type="dxa"/>
            <w:shd w:val="clear" w:color="auto" w:fill="00FFFF"/>
          </w:tcPr>
          <w:p w14:paraId="58AB0CA2" w14:textId="77777777"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Boys </w:t>
            </w:r>
          </w:p>
          <w:p w14:paraId="351090EC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2" w:type="dxa"/>
            <w:shd w:val="clear" w:color="auto" w:fill="00FFFF"/>
          </w:tcPr>
          <w:p w14:paraId="5794810E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Girls Harlyn</w:t>
            </w:r>
          </w:p>
        </w:tc>
        <w:tc>
          <w:tcPr>
            <w:tcW w:w="1045" w:type="dxa"/>
            <w:shd w:val="clear" w:color="auto" w:fill="00FFFF"/>
          </w:tcPr>
          <w:p w14:paraId="7727CF53" w14:textId="77777777" w:rsid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Girls </w:t>
            </w:r>
          </w:p>
          <w:p w14:paraId="4D4989CE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177" w:type="dxa"/>
            <w:shd w:val="clear" w:color="auto" w:fill="00FFFF"/>
          </w:tcPr>
          <w:p w14:paraId="193877FC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School</w:t>
            </w:r>
          </w:p>
        </w:tc>
        <w:tc>
          <w:tcPr>
            <w:tcW w:w="918" w:type="dxa"/>
            <w:shd w:val="clear" w:color="auto" w:fill="00FFFF"/>
          </w:tcPr>
          <w:p w14:paraId="265FB15A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</w:t>
            </w:r>
          </w:p>
        </w:tc>
        <w:tc>
          <w:tcPr>
            <w:tcW w:w="1293" w:type="dxa"/>
            <w:shd w:val="clear" w:color="auto" w:fill="00FFFF"/>
          </w:tcPr>
          <w:p w14:paraId="40238304" w14:textId="77777777" w:rsidR="00DA7DFE" w:rsidRPr="00DA7DFE" w:rsidRDefault="001A0F5B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 Average</w:t>
            </w:r>
          </w:p>
        </w:tc>
      </w:tr>
      <w:tr w:rsidR="00DA7DFE" w14:paraId="12C7845E" w14:textId="77777777" w:rsidTr="00DA7DFE">
        <w:trPr>
          <w:trHeight w:val="561"/>
        </w:trPr>
        <w:tc>
          <w:tcPr>
            <w:tcW w:w="2790" w:type="dxa"/>
          </w:tcPr>
          <w:p w14:paraId="3E6393E5" w14:textId="77777777" w:rsidR="00DA7DFE" w:rsidRPr="00DA7DFE" w:rsidRDefault="00DA7DFE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Writing TA</w:t>
            </w:r>
          </w:p>
        </w:tc>
        <w:tc>
          <w:tcPr>
            <w:tcW w:w="1172" w:type="dxa"/>
          </w:tcPr>
          <w:p w14:paraId="0D2D7D47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</w:t>
            </w:r>
          </w:p>
        </w:tc>
        <w:tc>
          <w:tcPr>
            <w:tcW w:w="1059" w:type="dxa"/>
          </w:tcPr>
          <w:p w14:paraId="252BD267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9.8</w:t>
            </w:r>
          </w:p>
        </w:tc>
        <w:tc>
          <w:tcPr>
            <w:tcW w:w="1172" w:type="dxa"/>
          </w:tcPr>
          <w:p w14:paraId="1D338972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22.6</w:t>
            </w:r>
          </w:p>
        </w:tc>
        <w:tc>
          <w:tcPr>
            <w:tcW w:w="1045" w:type="dxa"/>
          </w:tcPr>
          <w:p w14:paraId="5D2C8D97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</w:t>
            </w:r>
          </w:p>
        </w:tc>
        <w:tc>
          <w:tcPr>
            <w:tcW w:w="1177" w:type="dxa"/>
          </w:tcPr>
          <w:p w14:paraId="1140B605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13.3</w:t>
            </w:r>
          </w:p>
        </w:tc>
        <w:tc>
          <w:tcPr>
            <w:tcW w:w="918" w:type="dxa"/>
          </w:tcPr>
          <w:p w14:paraId="7A93A153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21.7</w:t>
            </w:r>
          </w:p>
        </w:tc>
        <w:tc>
          <w:tcPr>
            <w:tcW w:w="1293" w:type="dxa"/>
          </w:tcPr>
          <w:p w14:paraId="0CA0E03F" w14:textId="77777777" w:rsidR="00DA7DFE" w:rsidRPr="00DA7DFE" w:rsidRDefault="00D93F54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</w:t>
            </w:r>
          </w:p>
        </w:tc>
      </w:tr>
      <w:tr w:rsidR="00B846F8" w14:paraId="7AE02E15" w14:textId="77777777" w:rsidTr="00DA7DFE">
        <w:trPr>
          <w:trHeight w:val="561"/>
        </w:trPr>
        <w:tc>
          <w:tcPr>
            <w:tcW w:w="2790" w:type="dxa"/>
          </w:tcPr>
          <w:p w14:paraId="0B2DB576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Grammar/</w:t>
            </w:r>
            <w:proofErr w:type="spellStart"/>
            <w:r>
              <w:rPr>
                <w:sz w:val="28"/>
                <w:szCs w:val="28"/>
              </w:rPr>
              <w:t>Punc</w:t>
            </w:r>
            <w:proofErr w:type="spellEnd"/>
            <w:r>
              <w:rPr>
                <w:sz w:val="28"/>
                <w:szCs w:val="28"/>
              </w:rPr>
              <w:t>/Spell</w:t>
            </w:r>
          </w:p>
        </w:tc>
        <w:tc>
          <w:tcPr>
            <w:tcW w:w="1172" w:type="dxa"/>
          </w:tcPr>
          <w:p w14:paraId="739722E4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41.4</w:t>
            </w:r>
          </w:p>
        </w:tc>
        <w:tc>
          <w:tcPr>
            <w:tcW w:w="1059" w:type="dxa"/>
          </w:tcPr>
          <w:p w14:paraId="0822796C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41.9</w:t>
            </w:r>
          </w:p>
        </w:tc>
        <w:tc>
          <w:tcPr>
            <w:tcW w:w="1172" w:type="dxa"/>
          </w:tcPr>
          <w:p w14:paraId="2D98C9A0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71.0</w:t>
            </w:r>
          </w:p>
        </w:tc>
        <w:tc>
          <w:tcPr>
            <w:tcW w:w="1045" w:type="dxa"/>
          </w:tcPr>
          <w:p w14:paraId="597BCB1A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50.4</w:t>
            </w:r>
          </w:p>
        </w:tc>
        <w:tc>
          <w:tcPr>
            <w:tcW w:w="1177" w:type="dxa"/>
          </w:tcPr>
          <w:p w14:paraId="7D2B8553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56.7</w:t>
            </w:r>
          </w:p>
        </w:tc>
        <w:tc>
          <w:tcPr>
            <w:tcW w:w="918" w:type="dxa"/>
          </w:tcPr>
          <w:p w14:paraId="09A6BC0A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46.1</w:t>
            </w:r>
          </w:p>
        </w:tc>
        <w:tc>
          <w:tcPr>
            <w:tcW w:w="1293" w:type="dxa"/>
          </w:tcPr>
          <w:p w14:paraId="5C887AE9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35.6</w:t>
            </w:r>
          </w:p>
        </w:tc>
      </w:tr>
      <w:tr w:rsidR="00B846F8" w14:paraId="15BB35E7" w14:textId="77777777" w:rsidTr="00DA7DFE">
        <w:trPr>
          <w:trHeight w:val="561"/>
        </w:trPr>
        <w:tc>
          <w:tcPr>
            <w:tcW w:w="2790" w:type="dxa"/>
          </w:tcPr>
          <w:p w14:paraId="0554DBFC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Reading</w:t>
            </w:r>
          </w:p>
        </w:tc>
        <w:tc>
          <w:tcPr>
            <w:tcW w:w="1172" w:type="dxa"/>
          </w:tcPr>
          <w:p w14:paraId="23880BDE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</w:t>
            </w:r>
          </w:p>
        </w:tc>
        <w:tc>
          <w:tcPr>
            <w:tcW w:w="1059" w:type="dxa"/>
          </w:tcPr>
          <w:p w14:paraId="353C1BC4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</w:t>
            </w:r>
          </w:p>
        </w:tc>
        <w:tc>
          <w:tcPr>
            <w:tcW w:w="1172" w:type="dxa"/>
          </w:tcPr>
          <w:p w14:paraId="5E01F90E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51.6</w:t>
            </w:r>
          </w:p>
        </w:tc>
        <w:tc>
          <w:tcPr>
            <w:tcW w:w="1045" w:type="dxa"/>
          </w:tcPr>
          <w:p w14:paraId="0CBC7989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32.9</w:t>
            </w:r>
          </w:p>
        </w:tc>
        <w:tc>
          <w:tcPr>
            <w:tcW w:w="1177" w:type="dxa"/>
          </w:tcPr>
          <w:p w14:paraId="358F4261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41.7</w:t>
            </w:r>
          </w:p>
        </w:tc>
        <w:tc>
          <w:tcPr>
            <w:tcW w:w="918" w:type="dxa"/>
          </w:tcPr>
          <w:p w14:paraId="53F25343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27.4</w:t>
            </w:r>
          </w:p>
        </w:tc>
        <w:tc>
          <w:tcPr>
            <w:tcW w:w="1293" w:type="dxa"/>
          </w:tcPr>
          <w:p w14:paraId="12710AE2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26.9</w:t>
            </w:r>
          </w:p>
        </w:tc>
      </w:tr>
      <w:tr w:rsidR="00B846F8" w14:paraId="232026D5" w14:textId="77777777" w:rsidTr="00DA7DFE">
        <w:trPr>
          <w:trHeight w:val="561"/>
        </w:trPr>
        <w:tc>
          <w:tcPr>
            <w:tcW w:w="2790" w:type="dxa"/>
          </w:tcPr>
          <w:p w14:paraId="4A0FA26E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172" w:type="dxa"/>
          </w:tcPr>
          <w:p w14:paraId="54D722B0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27.6</w:t>
            </w:r>
          </w:p>
        </w:tc>
        <w:tc>
          <w:tcPr>
            <w:tcW w:w="1059" w:type="dxa"/>
          </w:tcPr>
          <w:p w14:paraId="5C5A93C6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35.9</w:t>
            </w:r>
          </w:p>
        </w:tc>
        <w:tc>
          <w:tcPr>
            <w:tcW w:w="1172" w:type="dxa"/>
          </w:tcPr>
          <w:p w14:paraId="19E40AF8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38.7</w:t>
            </w:r>
          </w:p>
        </w:tc>
        <w:tc>
          <w:tcPr>
            <w:tcW w:w="1045" w:type="dxa"/>
          </w:tcPr>
          <w:p w14:paraId="5C857F1E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30.3</w:t>
            </w:r>
          </w:p>
        </w:tc>
        <w:tc>
          <w:tcPr>
            <w:tcW w:w="1177" w:type="dxa"/>
          </w:tcPr>
          <w:p w14:paraId="086A967E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33.3</w:t>
            </w:r>
          </w:p>
        </w:tc>
        <w:tc>
          <w:tcPr>
            <w:tcW w:w="918" w:type="dxa"/>
          </w:tcPr>
          <w:p w14:paraId="7C1C0529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33.1</w:t>
            </w:r>
          </w:p>
        </w:tc>
        <w:tc>
          <w:tcPr>
            <w:tcW w:w="1293" w:type="dxa"/>
          </w:tcPr>
          <w:p w14:paraId="59FEE83C" w14:textId="77777777" w:rsidR="00B846F8" w:rsidRDefault="00B846F8" w:rsidP="00DA7DF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26.6</w:t>
            </w:r>
          </w:p>
        </w:tc>
      </w:tr>
    </w:tbl>
    <w:p w14:paraId="237E7579" w14:textId="77777777" w:rsidR="00DA7DFE" w:rsidRDefault="00DA7DFE" w:rsidP="00DA7DFE">
      <w:pPr>
        <w:jc w:val="center"/>
        <w:rPr>
          <w:sz w:val="48"/>
          <w:u w:val="single"/>
        </w:rPr>
      </w:pPr>
    </w:p>
    <w:p w14:paraId="456D705C" w14:textId="77777777" w:rsidR="00C0610B" w:rsidRDefault="00C0610B" w:rsidP="00DA7DFE">
      <w:pPr>
        <w:jc w:val="center"/>
        <w:rPr>
          <w:sz w:val="48"/>
          <w:u w:val="single"/>
        </w:rPr>
      </w:pPr>
    </w:p>
    <w:p w14:paraId="127C4541" w14:textId="77777777" w:rsidR="00DA7DFE" w:rsidRDefault="00DA7DFE" w:rsidP="00DA7DFE">
      <w:pPr>
        <w:jc w:val="center"/>
        <w:rPr>
          <w:sz w:val="48"/>
          <w:u w:val="single"/>
        </w:rPr>
      </w:pPr>
      <w:r>
        <w:rPr>
          <w:sz w:val="48"/>
          <w:u w:val="single"/>
        </w:rPr>
        <w:t>Scaled Scores</w:t>
      </w:r>
    </w:p>
    <w:tbl>
      <w:tblPr>
        <w:tblStyle w:val="TableGrid"/>
        <w:tblW w:w="10201" w:type="dxa"/>
        <w:tblInd w:w="-785" w:type="dxa"/>
        <w:tblLook w:val="04A0" w:firstRow="1" w:lastRow="0" w:firstColumn="1" w:lastColumn="0" w:noHBand="0" w:noVBand="1"/>
      </w:tblPr>
      <w:tblGrid>
        <w:gridCol w:w="1507"/>
        <w:gridCol w:w="1657"/>
        <w:gridCol w:w="1672"/>
        <w:gridCol w:w="1672"/>
        <w:gridCol w:w="1607"/>
        <w:gridCol w:w="2086"/>
      </w:tblGrid>
      <w:tr w:rsidR="00572148" w14:paraId="2D88A693" w14:textId="77777777" w:rsidTr="00FB047D">
        <w:trPr>
          <w:trHeight w:val="880"/>
        </w:trPr>
        <w:tc>
          <w:tcPr>
            <w:tcW w:w="1507" w:type="dxa"/>
            <w:shd w:val="clear" w:color="auto" w:fill="00FFFF"/>
          </w:tcPr>
          <w:p w14:paraId="44797B32" w14:textId="77777777" w:rsidR="00572148" w:rsidRPr="00936B90" w:rsidRDefault="00572148" w:rsidP="00DA7DFE">
            <w:pPr>
              <w:jc w:val="center"/>
              <w:rPr>
                <w:sz w:val="36"/>
              </w:rPr>
            </w:pPr>
          </w:p>
        </w:tc>
        <w:tc>
          <w:tcPr>
            <w:tcW w:w="1657" w:type="dxa"/>
            <w:shd w:val="clear" w:color="auto" w:fill="00FFFF"/>
          </w:tcPr>
          <w:p w14:paraId="037809EE" w14:textId="77777777" w:rsidR="00572148" w:rsidRPr="00936B90" w:rsidRDefault="00FB047D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Boys</w:t>
            </w:r>
          </w:p>
        </w:tc>
        <w:tc>
          <w:tcPr>
            <w:tcW w:w="1672" w:type="dxa"/>
            <w:shd w:val="clear" w:color="auto" w:fill="00FFFF"/>
          </w:tcPr>
          <w:p w14:paraId="2F219DFE" w14:textId="77777777" w:rsidR="00572148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Girls</w:t>
            </w:r>
          </w:p>
        </w:tc>
        <w:tc>
          <w:tcPr>
            <w:tcW w:w="1672" w:type="dxa"/>
            <w:shd w:val="clear" w:color="auto" w:fill="00FFFF"/>
          </w:tcPr>
          <w:p w14:paraId="37B6EB65" w14:textId="77777777" w:rsidR="00572148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Harlyn </w:t>
            </w:r>
          </w:p>
          <w:p w14:paraId="7F715E86" w14:textId="77777777" w:rsidR="004C1674" w:rsidRPr="00936B90" w:rsidRDefault="004C1674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Average scaled score</w:t>
            </w:r>
          </w:p>
        </w:tc>
        <w:tc>
          <w:tcPr>
            <w:tcW w:w="1607" w:type="dxa"/>
            <w:shd w:val="clear" w:color="auto" w:fill="00FFFF"/>
          </w:tcPr>
          <w:p w14:paraId="3B443CE8" w14:textId="77777777" w:rsidR="00572148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 xml:space="preserve">LA </w:t>
            </w:r>
          </w:p>
          <w:p w14:paraId="43E15E6E" w14:textId="77777777" w:rsidR="004C1674" w:rsidRPr="00936B90" w:rsidRDefault="004C1674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Average scaled score</w:t>
            </w:r>
          </w:p>
        </w:tc>
        <w:tc>
          <w:tcPr>
            <w:tcW w:w="2086" w:type="dxa"/>
            <w:shd w:val="clear" w:color="auto" w:fill="00FFFF"/>
          </w:tcPr>
          <w:p w14:paraId="37F08D1C" w14:textId="77777777" w:rsidR="004C1674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National</w:t>
            </w:r>
          </w:p>
          <w:p w14:paraId="22623B46" w14:textId="77777777" w:rsidR="00572148" w:rsidRPr="00936B90" w:rsidRDefault="004C1674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Average scaled score</w:t>
            </w:r>
          </w:p>
        </w:tc>
      </w:tr>
      <w:tr w:rsidR="00572148" w14:paraId="0132B056" w14:textId="77777777" w:rsidTr="00FB047D">
        <w:trPr>
          <w:trHeight w:val="440"/>
        </w:trPr>
        <w:tc>
          <w:tcPr>
            <w:tcW w:w="1507" w:type="dxa"/>
          </w:tcPr>
          <w:p w14:paraId="6E6B2D71" w14:textId="77777777" w:rsidR="00572148" w:rsidRPr="00936B90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657" w:type="dxa"/>
          </w:tcPr>
          <w:p w14:paraId="20BB324D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104.9</w:t>
            </w:r>
          </w:p>
        </w:tc>
        <w:tc>
          <w:tcPr>
            <w:tcW w:w="1672" w:type="dxa"/>
          </w:tcPr>
          <w:p w14:paraId="48857D54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108.7</w:t>
            </w:r>
          </w:p>
        </w:tc>
        <w:tc>
          <w:tcPr>
            <w:tcW w:w="1672" w:type="dxa"/>
          </w:tcPr>
          <w:p w14:paraId="4425D2B0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106.9</w:t>
            </w:r>
          </w:p>
        </w:tc>
        <w:tc>
          <w:tcPr>
            <w:tcW w:w="1607" w:type="dxa"/>
          </w:tcPr>
          <w:p w14:paraId="7A10753D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104.7</w:t>
            </w:r>
          </w:p>
        </w:tc>
        <w:tc>
          <w:tcPr>
            <w:tcW w:w="2086" w:type="dxa"/>
          </w:tcPr>
          <w:p w14:paraId="646E940D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104.4</w:t>
            </w:r>
          </w:p>
        </w:tc>
      </w:tr>
      <w:tr w:rsidR="00572148" w14:paraId="72C02BEE" w14:textId="77777777" w:rsidTr="00FB047D">
        <w:trPr>
          <w:trHeight w:val="440"/>
        </w:trPr>
        <w:tc>
          <w:tcPr>
            <w:tcW w:w="1507" w:type="dxa"/>
          </w:tcPr>
          <w:p w14:paraId="10A37F27" w14:textId="77777777" w:rsidR="00572148" w:rsidRPr="00936B90" w:rsidRDefault="00572148" w:rsidP="00DA7DFE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657" w:type="dxa"/>
          </w:tcPr>
          <w:p w14:paraId="6B51BF94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107.0</w:t>
            </w:r>
          </w:p>
        </w:tc>
        <w:tc>
          <w:tcPr>
            <w:tcW w:w="1672" w:type="dxa"/>
          </w:tcPr>
          <w:p w14:paraId="3A2F6FE3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112.4</w:t>
            </w:r>
          </w:p>
        </w:tc>
        <w:tc>
          <w:tcPr>
            <w:tcW w:w="1672" w:type="dxa"/>
          </w:tcPr>
          <w:p w14:paraId="48E434E6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109.9</w:t>
            </w:r>
          </w:p>
        </w:tc>
        <w:tc>
          <w:tcPr>
            <w:tcW w:w="1607" w:type="dxa"/>
          </w:tcPr>
          <w:p w14:paraId="75CE48CC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108.4</w:t>
            </w:r>
          </w:p>
        </w:tc>
        <w:tc>
          <w:tcPr>
            <w:tcW w:w="2086" w:type="dxa"/>
          </w:tcPr>
          <w:p w14:paraId="05CBB3DF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106.3</w:t>
            </w:r>
          </w:p>
        </w:tc>
      </w:tr>
      <w:tr w:rsidR="00572148" w14:paraId="0A08EB0D" w14:textId="77777777" w:rsidTr="00FB047D">
        <w:trPr>
          <w:trHeight w:val="440"/>
        </w:trPr>
        <w:tc>
          <w:tcPr>
            <w:tcW w:w="1507" w:type="dxa"/>
          </w:tcPr>
          <w:p w14:paraId="516232F6" w14:textId="77777777" w:rsidR="00572148" w:rsidRPr="00936B90" w:rsidRDefault="00572148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657" w:type="dxa"/>
          </w:tcPr>
          <w:p w14:paraId="3F49D79E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103.5</w:t>
            </w:r>
          </w:p>
        </w:tc>
        <w:tc>
          <w:tcPr>
            <w:tcW w:w="1672" w:type="dxa"/>
          </w:tcPr>
          <w:p w14:paraId="0EE1907C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106.2</w:t>
            </w:r>
          </w:p>
        </w:tc>
        <w:tc>
          <w:tcPr>
            <w:tcW w:w="1672" w:type="dxa"/>
          </w:tcPr>
          <w:p w14:paraId="7E708E7B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104.9</w:t>
            </w:r>
          </w:p>
        </w:tc>
        <w:tc>
          <w:tcPr>
            <w:tcW w:w="1607" w:type="dxa"/>
          </w:tcPr>
          <w:p w14:paraId="3F16EFAE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106.2</w:t>
            </w:r>
          </w:p>
        </w:tc>
        <w:tc>
          <w:tcPr>
            <w:tcW w:w="2086" w:type="dxa"/>
          </w:tcPr>
          <w:p w14:paraId="6DF5CEBC" w14:textId="77777777" w:rsidR="00572148" w:rsidRPr="00936B90" w:rsidRDefault="00413917" w:rsidP="00DA7DFE">
            <w:pPr>
              <w:jc w:val="center"/>
              <w:rPr>
                <w:sz w:val="36"/>
              </w:rPr>
            </w:pPr>
            <w:r>
              <w:rPr>
                <w:sz w:val="36"/>
              </w:rPr>
              <w:t>105.0</w:t>
            </w:r>
          </w:p>
        </w:tc>
      </w:tr>
    </w:tbl>
    <w:p w14:paraId="132E02CE" w14:textId="77777777" w:rsidR="00C0610B" w:rsidRDefault="00C0610B" w:rsidP="00936B90">
      <w:pPr>
        <w:jc w:val="center"/>
        <w:rPr>
          <w:sz w:val="48"/>
          <w:u w:val="single"/>
        </w:rPr>
      </w:pPr>
    </w:p>
    <w:p w14:paraId="672E4B56" w14:textId="77777777" w:rsidR="00936B90" w:rsidRDefault="00936B90" w:rsidP="00936B90">
      <w:pPr>
        <w:jc w:val="center"/>
        <w:rPr>
          <w:sz w:val="48"/>
          <w:u w:val="single"/>
        </w:rPr>
      </w:pPr>
      <w:r>
        <w:rPr>
          <w:sz w:val="48"/>
          <w:u w:val="single"/>
        </w:rPr>
        <w:t>Group Results (Gap Analysis)</w:t>
      </w:r>
    </w:p>
    <w:p w14:paraId="760D0C6A" w14:textId="77777777" w:rsidR="008B6B41" w:rsidRDefault="008B6B41" w:rsidP="00936B90">
      <w:pPr>
        <w:jc w:val="center"/>
        <w:rPr>
          <w:sz w:val="48"/>
          <w:u w:val="single"/>
        </w:rPr>
      </w:pPr>
      <w:r>
        <w:rPr>
          <w:sz w:val="48"/>
          <w:u w:val="single"/>
        </w:rPr>
        <w:t>SEN</w:t>
      </w:r>
    </w:p>
    <w:tbl>
      <w:tblPr>
        <w:tblStyle w:val="TableGrid"/>
        <w:tblW w:w="9905" w:type="dxa"/>
        <w:tblInd w:w="-442" w:type="dxa"/>
        <w:tblLook w:val="04A0" w:firstRow="1" w:lastRow="0" w:firstColumn="1" w:lastColumn="0" w:noHBand="0" w:noVBand="1"/>
      </w:tblPr>
      <w:tblGrid>
        <w:gridCol w:w="1751"/>
        <w:gridCol w:w="1924"/>
        <w:gridCol w:w="1942"/>
        <w:gridCol w:w="1866"/>
        <w:gridCol w:w="2422"/>
      </w:tblGrid>
      <w:tr w:rsidR="00936B90" w14:paraId="47817462" w14:textId="77777777" w:rsidTr="00AB7F47">
        <w:trPr>
          <w:trHeight w:val="935"/>
        </w:trPr>
        <w:tc>
          <w:tcPr>
            <w:tcW w:w="1751" w:type="dxa"/>
            <w:shd w:val="clear" w:color="auto" w:fill="00FFFF"/>
          </w:tcPr>
          <w:p w14:paraId="6DA2271B" w14:textId="77777777" w:rsidR="00936B90" w:rsidRPr="00936B90" w:rsidRDefault="00936B90" w:rsidP="002A3C36">
            <w:pPr>
              <w:jc w:val="center"/>
              <w:rPr>
                <w:sz w:val="36"/>
              </w:rPr>
            </w:pPr>
          </w:p>
        </w:tc>
        <w:tc>
          <w:tcPr>
            <w:tcW w:w="1924" w:type="dxa"/>
            <w:shd w:val="clear" w:color="auto" w:fill="00FFFF"/>
          </w:tcPr>
          <w:p w14:paraId="00C32688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All pupils</w:t>
            </w:r>
          </w:p>
        </w:tc>
        <w:tc>
          <w:tcPr>
            <w:tcW w:w="1942" w:type="dxa"/>
            <w:shd w:val="clear" w:color="auto" w:fill="00FFFF"/>
          </w:tcPr>
          <w:p w14:paraId="59A9DC49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Harlyn SEN</w:t>
            </w:r>
          </w:p>
        </w:tc>
        <w:tc>
          <w:tcPr>
            <w:tcW w:w="1866" w:type="dxa"/>
            <w:shd w:val="clear" w:color="auto" w:fill="00FFFF"/>
          </w:tcPr>
          <w:p w14:paraId="6474D527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LA SEN</w:t>
            </w:r>
          </w:p>
        </w:tc>
        <w:tc>
          <w:tcPr>
            <w:tcW w:w="2422" w:type="dxa"/>
            <w:shd w:val="clear" w:color="auto" w:fill="00FFFF"/>
          </w:tcPr>
          <w:p w14:paraId="71222F67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National SEN</w:t>
            </w:r>
          </w:p>
        </w:tc>
      </w:tr>
      <w:tr w:rsidR="00936B90" w14:paraId="6134B655" w14:textId="77777777" w:rsidTr="00AB7F47">
        <w:trPr>
          <w:trHeight w:val="467"/>
        </w:trPr>
        <w:tc>
          <w:tcPr>
            <w:tcW w:w="1751" w:type="dxa"/>
          </w:tcPr>
          <w:p w14:paraId="4C5AB814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924" w:type="dxa"/>
          </w:tcPr>
          <w:p w14:paraId="4F54C75C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80.0</w:t>
            </w:r>
          </w:p>
        </w:tc>
        <w:tc>
          <w:tcPr>
            <w:tcW w:w="1942" w:type="dxa"/>
          </w:tcPr>
          <w:p w14:paraId="0270E413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36.4</w:t>
            </w:r>
          </w:p>
        </w:tc>
        <w:tc>
          <w:tcPr>
            <w:tcW w:w="1866" w:type="dxa"/>
          </w:tcPr>
          <w:p w14:paraId="3FEA639A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38.4</w:t>
            </w:r>
          </w:p>
        </w:tc>
        <w:tc>
          <w:tcPr>
            <w:tcW w:w="2422" w:type="dxa"/>
          </w:tcPr>
          <w:p w14:paraId="1DFBD55B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35.6</w:t>
            </w:r>
          </w:p>
        </w:tc>
      </w:tr>
      <w:tr w:rsidR="00936B90" w14:paraId="53F94227" w14:textId="77777777" w:rsidTr="00AB7F47">
        <w:trPr>
          <w:trHeight w:val="467"/>
        </w:trPr>
        <w:tc>
          <w:tcPr>
            <w:tcW w:w="1751" w:type="dxa"/>
          </w:tcPr>
          <w:p w14:paraId="3E43D683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Writing</w:t>
            </w:r>
          </w:p>
        </w:tc>
        <w:tc>
          <w:tcPr>
            <w:tcW w:w="1924" w:type="dxa"/>
          </w:tcPr>
          <w:p w14:paraId="4B892E30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81.7</w:t>
            </w:r>
          </w:p>
        </w:tc>
        <w:tc>
          <w:tcPr>
            <w:tcW w:w="1942" w:type="dxa"/>
          </w:tcPr>
          <w:p w14:paraId="68BDD608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45.5</w:t>
            </w:r>
          </w:p>
        </w:tc>
        <w:tc>
          <w:tcPr>
            <w:tcW w:w="1866" w:type="dxa"/>
          </w:tcPr>
          <w:p w14:paraId="55C8CEA4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38.9</w:t>
            </w:r>
          </w:p>
        </w:tc>
        <w:tc>
          <w:tcPr>
            <w:tcW w:w="2422" w:type="dxa"/>
          </w:tcPr>
          <w:p w14:paraId="13AC4C56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33.5</w:t>
            </w:r>
          </w:p>
        </w:tc>
      </w:tr>
      <w:tr w:rsidR="00936B90" w14:paraId="3935EFD1" w14:textId="77777777" w:rsidTr="00AB7F47">
        <w:trPr>
          <w:trHeight w:val="467"/>
        </w:trPr>
        <w:tc>
          <w:tcPr>
            <w:tcW w:w="1751" w:type="dxa"/>
          </w:tcPr>
          <w:p w14:paraId="1C6BB3E1" w14:textId="77777777" w:rsidR="00936B90" w:rsidRPr="00936B90" w:rsidRDefault="00936B90" w:rsidP="002A3C36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924" w:type="dxa"/>
          </w:tcPr>
          <w:p w14:paraId="6AE06CD1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83.3</w:t>
            </w:r>
          </w:p>
        </w:tc>
        <w:tc>
          <w:tcPr>
            <w:tcW w:w="1942" w:type="dxa"/>
          </w:tcPr>
          <w:p w14:paraId="3EBB82F7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45.5</w:t>
            </w:r>
          </w:p>
        </w:tc>
        <w:tc>
          <w:tcPr>
            <w:tcW w:w="1866" w:type="dxa"/>
          </w:tcPr>
          <w:p w14:paraId="3A9C0D15" w14:textId="77777777" w:rsidR="00936B90" w:rsidRPr="00936B90" w:rsidRDefault="00413917" w:rsidP="00E47EBE">
            <w:pPr>
              <w:jc w:val="center"/>
              <w:rPr>
                <w:sz w:val="36"/>
              </w:rPr>
            </w:pPr>
            <w:r>
              <w:rPr>
                <w:sz w:val="36"/>
              </w:rPr>
              <w:t>45.6</w:t>
            </w:r>
          </w:p>
        </w:tc>
        <w:tc>
          <w:tcPr>
            <w:tcW w:w="2422" w:type="dxa"/>
          </w:tcPr>
          <w:p w14:paraId="0FAE9FD2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36.2</w:t>
            </w:r>
          </w:p>
        </w:tc>
      </w:tr>
      <w:tr w:rsidR="00936B90" w14:paraId="0B0D1B8D" w14:textId="77777777" w:rsidTr="00AB7F47">
        <w:trPr>
          <w:trHeight w:val="467"/>
        </w:trPr>
        <w:tc>
          <w:tcPr>
            <w:tcW w:w="1751" w:type="dxa"/>
          </w:tcPr>
          <w:p w14:paraId="653DE510" w14:textId="77777777" w:rsid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924" w:type="dxa"/>
          </w:tcPr>
          <w:p w14:paraId="1289833D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78.3</w:t>
            </w:r>
          </w:p>
        </w:tc>
        <w:tc>
          <w:tcPr>
            <w:tcW w:w="1942" w:type="dxa"/>
          </w:tcPr>
          <w:p w14:paraId="407C6844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45.5</w:t>
            </w:r>
          </w:p>
        </w:tc>
        <w:tc>
          <w:tcPr>
            <w:tcW w:w="1866" w:type="dxa"/>
          </w:tcPr>
          <w:p w14:paraId="7FB8DFE0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44.4</w:t>
            </w:r>
          </w:p>
        </w:tc>
        <w:tc>
          <w:tcPr>
            <w:tcW w:w="2422" w:type="dxa"/>
          </w:tcPr>
          <w:p w14:paraId="72719925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40.3</w:t>
            </w:r>
          </w:p>
        </w:tc>
      </w:tr>
      <w:tr w:rsidR="00936B90" w14:paraId="6183F627" w14:textId="77777777" w:rsidTr="00AB7F47">
        <w:trPr>
          <w:trHeight w:val="467"/>
        </w:trPr>
        <w:tc>
          <w:tcPr>
            <w:tcW w:w="1751" w:type="dxa"/>
          </w:tcPr>
          <w:p w14:paraId="10E6B47C" w14:textId="77777777" w:rsidR="00936B90" w:rsidRDefault="00936B90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 + W + M</w:t>
            </w:r>
          </w:p>
        </w:tc>
        <w:tc>
          <w:tcPr>
            <w:tcW w:w="1924" w:type="dxa"/>
          </w:tcPr>
          <w:p w14:paraId="7DA6BEBA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71.7</w:t>
            </w:r>
          </w:p>
        </w:tc>
        <w:tc>
          <w:tcPr>
            <w:tcW w:w="1942" w:type="dxa"/>
          </w:tcPr>
          <w:p w14:paraId="00EFE2EE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36.4</w:t>
            </w:r>
          </w:p>
        </w:tc>
        <w:tc>
          <w:tcPr>
            <w:tcW w:w="1866" w:type="dxa"/>
          </w:tcPr>
          <w:p w14:paraId="0DE17398" w14:textId="77777777" w:rsidR="00936B90" w:rsidRPr="00936B90" w:rsidRDefault="00413917" w:rsidP="00082A8D">
            <w:pPr>
              <w:jc w:val="center"/>
              <w:rPr>
                <w:sz w:val="36"/>
              </w:rPr>
            </w:pPr>
            <w:r>
              <w:rPr>
                <w:sz w:val="36"/>
              </w:rPr>
              <w:t>25.1</w:t>
            </w:r>
          </w:p>
        </w:tc>
        <w:tc>
          <w:tcPr>
            <w:tcW w:w="2422" w:type="dxa"/>
          </w:tcPr>
          <w:p w14:paraId="1D1C4B5D" w14:textId="77777777" w:rsidR="00936B90" w:rsidRPr="00936B90" w:rsidRDefault="00413917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21.9</w:t>
            </w:r>
          </w:p>
        </w:tc>
      </w:tr>
    </w:tbl>
    <w:p w14:paraId="1E8723AE" w14:textId="77777777" w:rsidR="008B6B41" w:rsidRDefault="00685EBA" w:rsidP="008B6B41">
      <w:pPr>
        <w:jc w:val="center"/>
        <w:rPr>
          <w:sz w:val="48"/>
          <w:u w:val="single"/>
        </w:rPr>
      </w:pPr>
      <w:r>
        <w:rPr>
          <w:sz w:val="48"/>
          <w:u w:val="single"/>
        </w:rPr>
        <w:softHyphen/>
      </w:r>
      <w:r w:rsidR="008B6B41">
        <w:rPr>
          <w:sz w:val="48"/>
          <w:u w:val="single"/>
        </w:rPr>
        <w:t>Pupil Premium (PP)</w:t>
      </w:r>
    </w:p>
    <w:tbl>
      <w:tblPr>
        <w:tblStyle w:val="TableGrid"/>
        <w:tblW w:w="9905" w:type="dxa"/>
        <w:tblInd w:w="-442" w:type="dxa"/>
        <w:tblLook w:val="04A0" w:firstRow="1" w:lastRow="0" w:firstColumn="1" w:lastColumn="0" w:noHBand="0" w:noVBand="1"/>
      </w:tblPr>
      <w:tblGrid>
        <w:gridCol w:w="1751"/>
        <w:gridCol w:w="1924"/>
        <w:gridCol w:w="1942"/>
        <w:gridCol w:w="1866"/>
        <w:gridCol w:w="2422"/>
      </w:tblGrid>
      <w:tr w:rsidR="008B6B41" w14:paraId="5DA31F88" w14:textId="77777777" w:rsidTr="00AB7F47">
        <w:trPr>
          <w:trHeight w:val="935"/>
        </w:trPr>
        <w:tc>
          <w:tcPr>
            <w:tcW w:w="1751" w:type="dxa"/>
            <w:shd w:val="clear" w:color="auto" w:fill="00FFFF"/>
          </w:tcPr>
          <w:p w14:paraId="41707C6A" w14:textId="77777777" w:rsidR="008B6B41" w:rsidRPr="00936B90" w:rsidRDefault="008B6B41" w:rsidP="002A3C36">
            <w:pPr>
              <w:jc w:val="center"/>
              <w:rPr>
                <w:sz w:val="36"/>
              </w:rPr>
            </w:pPr>
          </w:p>
        </w:tc>
        <w:tc>
          <w:tcPr>
            <w:tcW w:w="1924" w:type="dxa"/>
            <w:shd w:val="clear" w:color="auto" w:fill="00FFFF"/>
          </w:tcPr>
          <w:p w14:paraId="1361BCD0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All pupils</w:t>
            </w:r>
          </w:p>
        </w:tc>
        <w:tc>
          <w:tcPr>
            <w:tcW w:w="1942" w:type="dxa"/>
            <w:shd w:val="clear" w:color="auto" w:fill="00FFFF"/>
          </w:tcPr>
          <w:p w14:paraId="279523EC" w14:textId="77777777" w:rsidR="008B6B41" w:rsidRPr="00936B90" w:rsidRDefault="008B6B41" w:rsidP="008B6B41">
            <w:pPr>
              <w:jc w:val="center"/>
              <w:rPr>
                <w:sz w:val="36"/>
              </w:rPr>
            </w:pPr>
            <w:r>
              <w:rPr>
                <w:sz w:val="36"/>
              </w:rPr>
              <w:t>Harlyn PP</w:t>
            </w:r>
          </w:p>
        </w:tc>
        <w:tc>
          <w:tcPr>
            <w:tcW w:w="1866" w:type="dxa"/>
            <w:shd w:val="clear" w:color="auto" w:fill="00FFFF"/>
          </w:tcPr>
          <w:p w14:paraId="1F8FDC98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L</w:t>
            </w:r>
            <w:r>
              <w:rPr>
                <w:sz w:val="36"/>
              </w:rPr>
              <w:t>A PP</w:t>
            </w:r>
          </w:p>
        </w:tc>
        <w:tc>
          <w:tcPr>
            <w:tcW w:w="2422" w:type="dxa"/>
            <w:shd w:val="clear" w:color="auto" w:fill="00FFFF"/>
          </w:tcPr>
          <w:p w14:paraId="6D0E6E1C" w14:textId="77777777" w:rsidR="008B6B41" w:rsidRPr="00936B90" w:rsidRDefault="008B6B41" w:rsidP="008B6B41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 xml:space="preserve">National </w:t>
            </w:r>
            <w:r>
              <w:rPr>
                <w:sz w:val="36"/>
              </w:rPr>
              <w:t>PP</w:t>
            </w:r>
          </w:p>
        </w:tc>
      </w:tr>
      <w:tr w:rsidR="008B6B41" w14:paraId="568C1431" w14:textId="77777777" w:rsidTr="00AB7F47">
        <w:trPr>
          <w:trHeight w:val="467"/>
        </w:trPr>
        <w:tc>
          <w:tcPr>
            <w:tcW w:w="1751" w:type="dxa"/>
          </w:tcPr>
          <w:p w14:paraId="55FD8BE2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924" w:type="dxa"/>
          </w:tcPr>
          <w:p w14:paraId="7AEC3105" w14:textId="77777777" w:rsidR="008B6B41" w:rsidRPr="00936B90" w:rsidRDefault="00FD67FE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80.0</w:t>
            </w:r>
          </w:p>
        </w:tc>
        <w:tc>
          <w:tcPr>
            <w:tcW w:w="1942" w:type="dxa"/>
          </w:tcPr>
          <w:p w14:paraId="52217770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37.5</w:t>
            </w:r>
          </w:p>
        </w:tc>
        <w:tc>
          <w:tcPr>
            <w:tcW w:w="1866" w:type="dxa"/>
          </w:tcPr>
          <w:p w14:paraId="68EFEFCF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62.4</w:t>
            </w:r>
          </w:p>
        </w:tc>
        <w:tc>
          <w:tcPr>
            <w:tcW w:w="2422" w:type="dxa"/>
          </w:tcPr>
          <w:p w14:paraId="57CFB628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57.9</w:t>
            </w:r>
          </w:p>
        </w:tc>
      </w:tr>
      <w:tr w:rsidR="008B6B41" w14:paraId="654904FF" w14:textId="77777777" w:rsidTr="00AB7F47">
        <w:trPr>
          <w:trHeight w:val="467"/>
        </w:trPr>
        <w:tc>
          <w:tcPr>
            <w:tcW w:w="1751" w:type="dxa"/>
          </w:tcPr>
          <w:p w14:paraId="56EF78B6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Writing</w:t>
            </w:r>
          </w:p>
        </w:tc>
        <w:tc>
          <w:tcPr>
            <w:tcW w:w="1924" w:type="dxa"/>
          </w:tcPr>
          <w:p w14:paraId="3BF6C0F3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81.7</w:t>
            </w:r>
          </w:p>
        </w:tc>
        <w:tc>
          <w:tcPr>
            <w:tcW w:w="1942" w:type="dxa"/>
          </w:tcPr>
          <w:p w14:paraId="0454F429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50.0</w:t>
            </w:r>
          </w:p>
        </w:tc>
        <w:tc>
          <w:tcPr>
            <w:tcW w:w="1866" w:type="dxa"/>
          </w:tcPr>
          <w:p w14:paraId="4A27801E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67.4</w:t>
            </w:r>
          </w:p>
        </w:tc>
        <w:tc>
          <w:tcPr>
            <w:tcW w:w="2422" w:type="dxa"/>
          </w:tcPr>
          <w:p w14:paraId="686AD3B7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63.1</w:t>
            </w:r>
          </w:p>
        </w:tc>
      </w:tr>
      <w:tr w:rsidR="008B6B41" w14:paraId="61FC060F" w14:textId="77777777" w:rsidTr="00AB7F47">
        <w:trPr>
          <w:trHeight w:val="467"/>
        </w:trPr>
        <w:tc>
          <w:tcPr>
            <w:tcW w:w="1751" w:type="dxa"/>
          </w:tcPr>
          <w:p w14:paraId="3D518B98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lastRenderedPageBreak/>
              <w:t>SPaG</w:t>
            </w:r>
            <w:proofErr w:type="spellEnd"/>
          </w:p>
        </w:tc>
        <w:tc>
          <w:tcPr>
            <w:tcW w:w="1924" w:type="dxa"/>
          </w:tcPr>
          <w:p w14:paraId="7C6521B4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83.3</w:t>
            </w:r>
          </w:p>
        </w:tc>
        <w:tc>
          <w:tcPr>
            <w:tcW w:w="1942" w:type="dxa"/>
          </w:tcPr>
          <w:p w14:paraId="4ECAEE46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50.0</w:t>
            </w:r>
          </w:p>
        </w:tc>
        <w:tc>
          <w:tcPr>
            <w:tcW w:w="1866" w:type="dxa"/>
          </w:tcPr>
          <w:p w14:paraId="5A23E53F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70.9</w:t>
            </w:r>
          </w:p>
        </w:tc>
        <w:tc>
          <w:tcPr>
            <w:tcW w:w="2422" w:type="dxa"/>
          </w:tcPr>
          <w:p w14:paraId="2E1E785B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63.2</w:t>
            </w:r>
          </w:p>
        </w:tc>
      </w:tr>
      <w:tr w:rsidR="008B6B41" w14:paraId="7FDD541F" w14:textId="77777777" w:rsidTr="00AB7F47">
        <w:trPr>
          <w:trHeight w:val="467"/>
        </w:trPr>
        <w:tc>
          <w:tcPr>
            <w:tcW w:w="1751" w:type="dxa"/>
          </w:tcPr>
          <w:p w14:paraId="1C8166D6" w14:textId="77777777"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924" w:type="dxa"/>
          </w:tcPr>
          <w:p w14:paraId="2B52DD1C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78.3</w:t>
            </w:r>
          </w:p>
        </w:tc>
        <w:tc>
          <w:tcPr>
            <w:tcW w:w="1942" w:type="dxa"/>
          </w:tcPr>
          <w:p w14:paraId="24F94BF2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25.0</w:t>
            </w:r>
          </w:p>
        </w:tc>
        <w:tc>
          <w:tcPr>
            <w:tcW w:w="1866" w:type="dxa"/>
          </w:tcPr>
          <w:p w14:paraId="0AE3556A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67.2</w:t>
            </w:r>
          </w:p>
        </w:tc>
        <w:tc>
          <w:tcPr>
            <w:tcW w:w="2422" w:type="dxa"/>
          </w:tcPr>
          <w:p w14:paraId="4E507675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63.1</w:t>
            </w:r>
          </w:p>
        </w:tc>
      </w:tr>
      <w:tr w:rsidR="008B6B41" w14:paraId="7515A85A" w14:textId="77777777" w:rsidTr="00AB7F47">
        <w:trPr>
          <w:trHeight w:val="467"/>
        </w:trPr>
        <w:tc>
          <w:tcPr>
            <w:tcW w:w="1751" w:type="dxa"/>
          </w:tcPr>
          <w:p w14:paraId="68F11F7F" w14:textId="77777777"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 + W + M</w:t>
            </w:r>
          </w:p>
        </w:tc>
        <w:tc>
          <w:tcPr>
            <w:tcW w:w="1924" w:type="dxa"/>
          </w:tcPr>
          <w:p w14:paraId="05523D42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71.7</w:t>
            </w:r>
          </w:p>
        </w:tc>
        <w:tc>
          <w:tcPr>
            <w:tcW w:w="1942" w:type="dxa"/>
          </w:tcPr>
          <w:p w14:paraId="3F04B297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12.5</w:t>
            </w:r>
          </w:p>
        </w:tc>
        <w:tc>
          <w:tcPr>
            <w:tcW w:w="1866" w:type="dxa"/>
          </w:tcPr>
          <w:p w14:paraId="32442BBD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50.2</w:t>
            </w:r>
          </w:p>
        </w:tc>
        <w:tc>
          <w:tcPr>
            <w:tcW w:w="2422" w:type="dxa"/>
          </w:tcPr>
          <w:p w14:paraId="7C4EC62D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46.8</w:t>
            </w:r>
          </w:p>
        </w:tc>
      </w:tr>
    </w:tbl>
    <w:p w14:paraId="5AE87636" w14:textId="77777777" w:rsidR="008B6B41" w:rsidRDefault="008B6B41" w:rsidP="00936B90">
      <w:pPr>
        <w:jc w:val="center"/>
        <w:rPr>
          <w:sz w:val="48"/>
          <w:u w:val="single"/>
        </w:rPr>
      </w:pPr>
      <w:r>
        <w:rPr>
          <w:sz w:val="48"/>
          <w:u w:val="single"/>
        </w:rPr>
        <w:t xml:space="preserve">Disadvantaged </w:t>
      </w:r>
    </w:p>
    <w:tbl>
      <w:tblPr>
        <w:tblStyle w:val="TableGrid"/>
        <w:tblW w:w="10279" w:type="dxa"/>
        <w:tblInd w:w="-714" w:type="dxa"/>
        <w:tblLook w:val="04A0" w:firstRow="1" w:lastRow="0" w:firstColumn="1" w:lastColumn="0" w:noHBand="0" w:noVBand="1"/>
      </w:tblPr>
      <w:tblGrid>
        <w:gridCol w:w="1851"/>
        <w:gridCol w:w="1284"/>
        <w:gridCol w:w="2378"/>
        <w:gridCol w:w="2378"/>
        <w:gridCol w:w="2388"/>
      </w:tblGrid>
      <w:tr w:rsidR="008B6B41" w14:paraId="5884076A" w14:textId="77777777" w:rsidTr="00685EBA">
        <w:trPr>
          <w:trHeight w:val="935"/>
        </w:trPr>
        <w:tc>
          <w:tcPr>
            <w:tcW w:w="1851" w:type="dxa"/>
            <w:shd w:val="clear" w:color="auto" w:fill="00FFFF"/>
          </w:tcPr>
          <w:p w14:paraId="230BD6A7" w14:textId="77777777" w:rsidR="008B6B41" w:rsidRPr="00936B90" w:rsidRDefault="008B6B41" w:rsidP="002A3C36">
            <w:pPr>
              <w:jc w:val="center"/>
              <w:rPr>
                <w:sz w:val="36"/>
              </w:rPr>
            </w:pPr>
          </w:p>
        </w:tc>
        <w:tc>
          <w:tcPr>
            <w:tcW w:w="1284" w:type="dxa"/>
            <w:shd w:val="clear" w:color="auto" w:fill="00FFFF"/>
          </w:tcPr>
          <w:p w14:paraId="183680C3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All pupils</w:t>
            </w:r>
          </w:p>
        </w:tc>
        <w:tc>
          <w:tcPr>
            <w:tcW w:w="2378" w:type="dxa"/>
            <w:shd w:val="clear" w:color="auto" w:fill="00FFFF"/>
          </w:tcPr>
          <w:p w14:paraId="7DF6863D" w14:textId="77777777" w:rsidR="008B6B41" w:rsidRPr="00936B90" w:rsidRDefault="008B6B41" w:rsidP="008B6B41">
            <w:pPr>
              <w:jc w:val="center"/>
              <w:rPr>
                <w:sz w:val="36"/>
              </w:rPr>
            </w:pPr>
            <w:r>
              <w:rPr>
                <w:sz w:val="36"/>
              </w:rPr>
              <w:t>Harlyn Disadvantaged</w:t>
            </w:r>
          </w:p>
        </w:tc>
        <w:tc>
          <w:tcPr>
            <w:tcW w:w="2378" w:type="dxa"/>
            <w:shd w:val="clear" w:color="auto" w:fill="00FFFF"/>
          </w:tcPr>
          <w:p w14:paraId="7588C459" w14:textId="77777777" w:rsidR="008B6B41" w:rsidRPr="00936B90" w:rsidRDefault="008B6B41" w:rsidP="008B6B41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>L</w:t>
            </w:r>
            <w:r>
              <w:rPr>
                <w:sz w:val="36"/>
              </w:rPr>
              <w:t>A Disadvantaged</w:t>
            </w:r>
          </w:p>
        </w:tc>
        <w:tc>
          <w:tcPr>
            <w:tcW w:w="2388" w:type="dxa"/>
            <w:shd w:val="clear" w:color="auto" w:fill="00FFFF"/>
          </w:tcPr>
          <w:p w14:paraId="1AE183A5" w14:textId="77777777" w:rsidR="008B6B41" w:rsidRPr="00936B90" w:rsidRDefault="008B6B41" w:rsidP="008B6B41">
            <w:pPr>
              <w:jc w:val="center"/>
              <w:rPr>
                <w:sz w:val="36"/>
              </w:rPr>
            </w:pPr>
            <w:r w:rsidRPr="00936B90">
              <w:rPr>
                <w:sz w:val="36"/>
              </w:rPr>
              <w:t xml:space="preserve">National </w:t>
            </w:r>
            <w:r>
              <w:rPr>
                <w:sz w:val="36"/>
              </w:rPr>
              <w:t>Disadvantaged</w:t>
            </w:r>
          </w:p>
        </w:tc>
      </w:tr>
      <w:tr w:rsidR="008B6B41" w14:paraId="5F236CDF" w14:textId="77777777" w:rsidTr="008B6B41">
        <w:trPr>
          <w:trHeight w:val="467"/>
        </w:trPr>
        <w:tc>
          <w:tcPr>
            <w:tcW w:w="1851" w:type="dxa"/>
          </w:tcPr>
          <w:p w14:paraId="5C1D495E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Reading</w:t>
            </w:r>
          </w:p>
        </w:tc>
        <w:tc>
          <w:tcPr>
            <w:tcW w:w="1284" w:type="dxa"/>
          </w:tcPr>
          <w:p w14:paraId="6A948F83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80.0</w:t>
            </w:r>
          </w:p>
        </w:tc>
        <w:tc>
          <w:tcPr>
            <w:tcW w:w="2378" w:type="dxa"/>
          </w:tcPr>
          <w:p w14:paraId="605271CD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44.4</w:t>
            </w:r>
          </w:p>
        </w:tc>
        <w:tc>
          <w:tcPr>
            <w:tcW w:w="2378" w:type="dxa"/>
          </w:tcPr>
          <w:p w14:paraId="55E49DD0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67.1</w:t>
            </w:r>
          </w:p>
        </w:tc>
        <w:tc>
          <w:tcPr>
            <w:tcW w:w="2388" w:type="dxa"/>
          </w:tcPr>
          <w:p w14:paraId="3E871452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62.0</w:t>
            </w:r>
          </w:p>
        </w:tc>
      </w:tr>
      <w:tr w:rsidR="008B6B41" w14:paraId="0818D1FD" w14:textId="77777777" w:rsidTr="008B6B41">
        <w:trPr>
          <w:trHeight w:val="467"/>
        </w:trPr>
        <w:tc>
          <w:tcPr>
            <w:tcW w:w="1851" w:type="dxa"/>
          </w:tcPr>
          <w:p w14:paraId="6D14941B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Writing</w:t>
            </w:r>
          </w:p>
        </w:tc>
        <w:tc>
          <w:tcPr>
            <w:tcW w:w="1284" w:type="dxa"/>
          </w:tcPr>
          <w:p w14:paraId="4982BBA1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81.7</w:t>
            </w:r>
          </w:p>
        </w:tc>
        <w:tc>
          <w:tcPr>
            <w:tcW w:w="2378" w:type="dxa"/>
          </w:tcPr>
          <w:p w14:paraId="3764F804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55.6</w:t>
            </w:r>
          </w:p>
        </w:tc>
        <w:tc>
          <w:tcPr>
            <w:tcW w:w="2378" w:type="dxa"/>
          </w:tcPr>
          <w:p w14:paraId="378B73D7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72.8</w:t>
            </w:r>
          </w:p>
        </w:tc>
        <w:tc>
          <w:tcPr>
            <w:tcW w:w="2388" w:type="dxa"/>
          </w:tcPr>
          <w:p w14:paraId="7BE7D665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67.9</w:t>
            </w:r>
          </w:p>
        </w:tc>
      </w:tr>
      <w:tr w:rsidR="008B6B41" w14:paraId="52D2AFDF" w14:textId="77777777" w:rsidTr="008B6B41">
        <w:trPr>
          <w:trHeight w:val="467"/>
        </w:trPr>
        <w:tc>
          <w:tcPr>
            <w:tcW w:w="1851" w:type="dxa"/>
          </w:tcPr>
          <w:p w14:paraId="3B3C7C9A" w14:textId="77777777" w:rsidR="008B6B41" w:rsidRPr="00936B90" w:rsidRDefault="008B6B41" w:rsidP="002A3C36">
            <w:pPr>
              <w:jc w:val="center"/>
              <w:rPr>
                <w:sz w:val="36"/>
              </w:rPr>
            </w:pPr>
            <w:proofErr w:type="spellStart"/>
            <w:r>
              <w:rPr>
                <w:sz w:val="36"/>
              </w:rPr>
              <w:t>SPaG</w:t>
            </w:r>
            <w:proofErr w:type="spellEnd"/>
          </w:p>
        </w:tc>
        <w:tc>
          <w:tcPr>
            <w:tcW w:w="1284" w:type="dxa"/>
          </w:tcPr>
          <w:p w14:paraId="1A84E16F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83.3</w:t>
            </w:r>
          </w:p>
        </w:tc>
        <w:tc>
          <w:tcPr>
            <w:tcW w:w="2378" w:type="dxa"/>
          </w:tcPr>
          <w:p w14:paraId="76C92FB8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55.6</w:t>
            </w:r>
          </w:p>
        </w:tc>
        <w:tc>
          <w:tcPr>
            <w:tcW w:w="2378" w:type="dxa"/>
          </w:tcPr>
          <w:p w14:paraId="1F38A23A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76.5</w:t>
            </w:r>
          </w:p>
        </w:tc>
        <w:tc>
          <w:tcPr>
            <w:tcW w:w="2388" w:type="dxa"/>
          </w:tcPr>
          <w:p w14:paraId="5AB452A0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67.4</w:t>
            </w:r>
          </w:p>
        </w:tc>
      </w:tr>
      <w:tr w:rsidR="008B6B41" w14:paraId="1EB5F42D" w14:textId="77777777" w:rsidTr="008B6B41">
        <w:trPr>
          <w:trHeight w:val="467"/>
        </w:trPr>
        <w:tc>
          <w:tcPr>
            <w:tcW w:w="1851" w:type="dxa"/>
          </w:tcPr>
          <w:p w14:paraId="77B1DF7E" w14:textId="77777777"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Maths</w:t>
            </w:r>
          </w:p>
        </w:tc>
        <w:tc>
          <w:tcPr>
            <w:tcW w:w="1284" w:type="dxa"/>
          </w:tcPr>
          <w:p w14:paraId="7DD7CAAC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78.3</w:t>
            </w:r>
          </w:p>
        </w:tc>
        <w:tc>
          <w:tcPr>
            <w:tcW w:w="2378" w:type="dxa"/>
          </w:tcPr>
          <w:p w14:paraId="5A8729E2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33.3</w:t>
            </w:r>
          </w:p>
        </w:tc>
        <w:tc>
          <w:tcPr>
            <w:tcW w:w="2378" w:type="dxa"/>
          </w:tcPr>
          <w:p w14:paraId="0E5EB79E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72.4</w:t>
            </w:r>
          </w:p>
        </w:tc>
        <w:tc>
          <w:tcPr>
            <w:tcW w:w="2388" w:type="dxa"/>
          </w:tcPr>
          <w:p w14:paraId="62B6ED2E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67.4</w:t>
            </w:r>
          </w:p>
        </w:tc>
      </w:tr>
      <w:tr w:rsidR="008B6B41" w14:paraId="6BEF6004" w14:textId="77777777" w:rsidTr="008B6B41">
        <w:trPr>
          <w:trHeight w:val="467"/>
        </w:trPr>
        <w:tc>
          <w:tcPr>
            <w:tcW w:w="1851" w:type="dxa"/>
          </w:tcPr>
          <w:p w14:paraId="45651C7E" w14:textId="77777777" w:rsidR="008B6B41" w:rsidRDefault="008B6B4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R + W + M</w:t>
            </w:r>
          </w:p>
        </w:tc>
        <w:tc>
          <w:tcPr>
            <w:tcW w:w="1284" w:type="dxa"/>
          </w:tcPr>
          <w:p w14:paraId="5302E5D0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71.7</w:t>
            </w:r>
          </w:p>
        </w:tc>
        <w:tc>
          <w:tcPr>
            <w:tcW w:w="2378" w:type="dxa"/>
          </w:tcPr>
          <w:p w14:paraId="313746D0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22.2</w:t>
            </w:r>
          </w:p>
        </w:tc>
        <w:tc>
          <w:tcPr>
            <w:tcW w:w="2378" w:type="dxa"/>
          </w:tcPr>
          <w:p w14:paraId="30A462C5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55.7</w:t>
            </w:r>
          </w:p>
        </w:tc>
        <w:tc>
          <w:tcPr>
            <w:tcW w:w="2388" w:type="dxa"/>
          </w:tcPr>
          <w:p w14:paraId="2D6DE4CD" w14:textId="77777777" w:rsidR="008B6B41" w:rsidRPr="00936B90" w:rsidRDefault="008C3551" w:rsidP="002A3C36">
            <w:pPr>
              <w:jc w:val="center"/>
              <w:rPr>
                <w:sz w:val="36"/>
              </w:rPr>
            </w:pPr>
            <w:r>
              <w:rPr>
                <w:sz w:val="36"/>
              </w:rPr>
              <w:t>51.4</w:t>
            </w:r>
          </w:p>
        </w:tc>
      </w:tr>
    </w:tbl>
    <w:p w14:paraId="59436799" w14:textId="77777777" w:rsidR="008B6B41" w:rsidRDefault="008B6B41" w:rsidP="008B6B41">
      <w:pPr>
        <w:rPr>
          <w:sz w:val="48"/>
          <w:u w:val="single"/>
        </w:rPr>
      </w:pPr>
    </w:p>
    <w:p w14:paraId="09EA3306" w14:textId="77777777" w:rsidR="00DA7DFE" w:rsidRPr="009962BB" w:rsidRDefault="008B6B41" w:rsidP="008B6B41">
      <w:pPr>
        <w:rPr>
          <w:sz w:val="40"/>
          <w:u w:val="single"/>
        </w:rPr>
      </w:pPr>
      <w:r w:rsidRPr="009962BB">
        <w:rPr>
          <w:sz w:val="40"/>
          <w:u w:val="single"/>
        </w:rPr>
        <w:t>Analysis of last year’s results</w:t>
      </w:r>
    </w:p>
    <w:p w14:paraId="78B429DE" w14:textId="77777777" w:rsidR="000620E2" w:rsidRPr="00B64F98" w:rsidRDefault="000620E2" w:rsidP="000620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F98">
        <w:rPr>
          <w:sz w:val="24"/>
          <w:szCs w:val="24"/>
        </w:rPr>
        <w:t>Writing, SPAG and Maths figures were all above 2018 results.  R+W+M was also higher than in 2018.</w:t>
      </w:r>
    </w:p>
    <w:p w14:paraId="32B72ECC" w14:textId="77777777" w:rsidR="000620E2" w:rsidRPr="00B64F98" w:rsidRDefault="000620E2" w:rsidP="000620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F98">
        <w:rPr>
          <w:sz w:val="24"/>
          <w:szCs w:val="24"/>
        </w:rPr>
        <w:t>Percentages were higher than those in writing, maths and SPAG than in 2018.  The combined percentage had also increased.</w:t>
      </w:r>
    </w:p>
    <w:p w14:paraId="388B1968" w14:textId="77777777" w:rsidR="000620E2" w:rsidRPr="00B64F98" w:rsidRDefault="000620E2" w:rsidP="000620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F98">
        <w:rPr>
          <w:sz w:val="24"/>
          <w:szCs w:val="24"/>
        </w:rPr>
        <w:t>The percentage of children reaching greater depth has also increased compared to school figures in 2018.</w:t>
      </w:r>
    </w:p>
    <w:p w14:paraId="4B5A87B1" w14:textId="77777777" w:rsidR="000620E2" w:rsidRPr="00B64F98" w:rsidRDefault="000620E2" w:rsidP="000620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F98">
        <w:rPr>
          <w:sz w:val="24"/>
          <w:szCs w:val="24"/>
        </w:rPr>
        <w:t>Boys performed better than national standards in GDS Reading, Maths and GPS.</w:t>
      </w:r>
    </w:p>
    <w:p w14:paraId="6B147421" w14:textId="77777777" w:rsidR="000620E2" w:rsidRPr="00B64F98" w:rsidRDefault="000620E2" w:rsidP="000620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F98">
        <w:rPr>
          <w:sz w:val="24"/>
          <w:szCs w:val="24"/>
        </w:rPr>
        <w:t>Girls performed better than local and national standards in all expected and GDS areas of the curriculum.</w:t>
      </w:r>
    </w:p>
    <w:p w14:paraId="0AB8063C" w14:textId="77777777" w:rsidR="000620E2" w:rsidRDefault="000620E2" w:rsidP="000620E2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B64F98">
        <w:rPr>
          <w:sz w:val="24"/>
          <w:szCs w:val="24"/>
        </w:rPr>
        <w:t>SEN children performed better than National SEN in Reading, Writing, GPS and Maths.</w:t>
      </w:r>
    </w:p>
    <w:p w14:paraId="50D3E32B" w14:textId="77777777" w:rsidR="007F5926" w:rsidRPr="009962BB" w:rsidRDefault="007F5926" w:rsidP="007F5926">
      <w:pPr>
        <w:rPr>
          <w:sz w:val="40"/>
          <w:u w:val="single"/>
        </w:rPr>
      </w:pPr>
      <w:r w:rsidRPr="009962BB">
        <w:rPr>
          <w:sz w:val="40"/>
          <w:u w:val="single"/>
        </w:rPr>
        <w:t>Background</w:t>
      </w:r>
    </w:p>
    <w:p w14:paraId="6BBECB60" w14:textId="77777777" w:rsidR="005D7C47" w:rsidRDefault="007F5926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D7C47">
        <w:rPr>
          <w:sz w:val="24"/>
          <w:szCs w:val="24"/>
        </w:rPr>
        <w:t>Two children had an EHCP</w:t>
      </w:r>
    </w:p>
    <w:p w14:paraId="118D0B27" w14:textId="77777777" w:rsidR="005D7C47" w:rsidRDefault="005D7C47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</w:t>
      </w:r>
      <w:r w:rsidR="007F5926" w:rsidRPr="005D7C47">
        <w:rPr>
          <w:sz w:val="24"/>
          <w:szCs w:val="24"/>
        </w:rPr>
        <w:t>ne child was school refuser</w:t>
      </w:r>
    </w:p>
    <w:p w14:paraId="6AF19295" w14:textId="77777777" w:rsidR="005D7C47" w:rsidRDefault="007F5926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D7C47">
        <w:rPr>
          <w:sz w:val="24"/>
          <w:szCs w:val="24"/>
        </w:rPr>
        <w:t>4 children were EAL</w:t>
      </w:r>
      <w:r w:rsidR="005D7C47">
        <w:rPr>
          <w:sz w:val="24"/>
          <w:szCs w:val="24"/>
        </w:rPr>
        <w:t xml:space="preserve"> and went out for pre-teaching. </w:t>
      </w:r>
    </w:p>
    <w:p w14:paraId="50915FE7" w14:textId="77777777" w:rsidR="005D7C47" w:rsidRDefault="007F5926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D7C47">
        <w:rPr>
          <w:sz w:val="24"/>
          <w:szCs w:val="24"/>
        </w:rPr>
        <w:t>One child had a parent in prison.</w:t>
      </w:r>
    </w:p>
    <w:p w14:paraId="741911D5" w14:textId="77777777" w:rsidR="005D7C47" w:rsidRDefault="007F5926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D7C47">
        <w:rPr>
          <w:sz w:val="24"/>
          <w:szCs w:val="24"/>
        </w:rPr>
        <w:t xml:space="preserve">One child was from a single parent family. </w:t>
      </w:r>
    </w:p>
    <w:p w14:paraId="00CE0E52" w14:textId="77777777" w:rsidR="005D7C47" w:rsidRDefault="007F5926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D7C47">
        <w:rPr>
          <w:sz w:val="24"/>
          <w:szCs w:val="24"/>
        </w:rPr>
        <w:t xml:space="preserve">One child had child protection issues. </w:t>
      </w:r>
    </w:p>
    <w:p w14:paraId="7C080FAA" w14:textId="77777777" w:rsidR="005D7C47" w:rsidRDefault="009962BB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Two children were</w:t>
      </w:r>
      <w:r w:rsidR="007F5926" w:rsidRPr="005D7C47">
        <w:rPr>
          <w:sz w:val="24"/>
          <w:szCs w:val="24"/>
        </w:rPr>
        <w:t xml:space="preserve"> new to the country in September, speaking no English. </w:t>
      </w:r>
    </w:p>
    <w:p w14:paraId="5C4DEF95" w14:textId="77777777" w:rsidR="007F5926" w:rsidRDefault="007F5926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5D7C47">
        <w:rPr>
          <w:sz w:val="24"/>
          <w:szCs w:val="24"/>
        </w:rPr>
        <w:lastRenderedPageBreak/>
        <w:t>One child was in bed and breakfast</w:t>
      </w:r>
      <w:r w:rsidR="005D7C47" w:rsidRPr="005D7C47">
        <w:rPr>
          <w:sz w:val="24"/>
          <w:szCs w:val="24"/>
        </w:rPr>
        <w:t xml:space="preserve">, and moved about a lot throughout the year. </w:t>
      </w:r>
    </w:p>
    <w:p w14:paraId="34ED120D" w14:textId="77777777" w:rsidR="009962BB" w:rsidRDefault="009962BB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One child had been from school to school with behaviour issues. </w:t>
      </w:r>
    </w:p>
    <w:p w14:paraId="05DA5E48" w14:textId="77777777" w:rsidR="009962BB" w:rsidRDefault="009962BB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One child had an early diagnosis of SEND from another school.</w:t>
      </w:r>
    </w:p>
    <w:p w14:paraId="255FB6AA" w14:textId="77777777" w:rsidR="009962BB" w:rsidRDefault="009962BB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One child had behaviour issues.</w:t>
      </w:r>
    </w:p>
    <w:p w14:paraId="63EF6EAC" w14:textId="77777777" w:rsidR="00D01FDB" w:rsidRDefault="00D01FDB" w:rsidP="005D7C47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One child was having Lego therapy and was new at the end of year 4.</w:t>
      </w:r>
    </w:p>
    <w:p w14:paraId="7375B14B" w14:textId="77777777" w:rsidR="008B6B41" w:rsidRDefault="008B6B41" w:rsidP="008B6B41">
      <w:pPr>
        <w:rPr>
          <w:sz w:val="40"/>
        </w:rPr>
      </w:pPr>
      <w:r>
        <w:rPr>
          <w:sz w:val="40"/>
        </w:rPr>
        <w:t>What we did differently this year</w:t>
      </w:r>
    </w:p>
    <w:p w14:paraId="051F9145" w14:textId="77777777" w:rsidR="00B64F98" w:rsidRPr="00483F2F" w:rsidRDefault="00B64F98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>Extra teacher 1/2 a day each week for targeted interventions especially for greater depth in writing.</w:t>
      </w:r>
    </w:p>
    <w:p w14:paraId="2714C3D5" w14:textId="77777777" w:rsidR="00B64F98" w:rsidRPr="00483F2F" w:rsidRDefault="00B64F98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Inset with </w:t>
      </w:r>
      <w:r w:rsidR="009962BB" w:rsidRPr="00483F2F">
        <w:rPr>
          <w:sz w:val="24"/>
          <w:szCs w:val="24"/>
        </w:rPr>
        <w:t>all staff</w:t>
      </w:r>
      <w:r w:rsidRPr="00483F2F">
        <w:rPr>
          <w:sz w:val="24"/>
          <w:szCs w:val="24"/>
        </w:rPr>
        <w:t xml:space="preserve"> to show them the criteria for what is expected at the end of year </w:t>
      </w:r>
      <w:r w:rsidR="009962BB" w:rsidRPr="00483F2F">
        <w:rPr>
          <w:sz w:val="24"/>
          <w:szCs w:val="24"/>
        </w:rPr>
        <w:t>6</w:t>
      </w:r>
      <w:r w:rsidRPr="00483F2F">
        <w:rPr>
          <w:sz w:val="24"/>
          <w:szCs w:val="24"/>
        </w:rPr>
        <w:t xml:space="preserve"> so that they make sure that some of the gaps are filled</w:t>
      </w:r>
      <w:r w:rsidR="009962BB" w:rsidRPr="00483F2F">
        <w:rPr>
          <w:sz w:val="24"/>
          <w:szCs w:val="24"/>
        </w:rPr>
        <w:t>.</w:t>
      </w:r>
    </w:p>
    <w:p w14:paraId="62A98BF5" w14:textId="77777777" w:rsidR="00B64F98" w:rsidRPr="00483F2F" w:rsidRDefault="00B64F98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>Moderation with year 5 so that their marking is closer to what is expected at year 6.</w:t>
      </w:r>
    </w:p>
    <w:p w14:paraId="1D6B1E15" w14:textId="77777777" w:rsidR="00B64F98" w:rsidRPr="00483F2F" w:rsidRDefault="00B64F98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>Give children experience of a variety of vocabulary to enhance their choices when writing - this will be done with an extra grammar homework looking for synonyms, homonyms, etc. Also access to '</w:t>
      </w:r>
      <w:proofErr w:type="spellStart"/>
      <w:r w:rsidRPr="00483F2F">
        <w:rPr>
          <w:sz w:val="24"/>
          <w:szCs w:val="24"/>
        </w:rPr>
        <w:t>Descriptosaurus</w:t>
      </w:r>
      <w:proofErr w:type="spellEnd"/>
      <w:r w:rsidRPr="00483F2F">
        <w:rPr>
          <w:sz w:val="24"/>
          <w:szCs w:val="24"/>
        </w:rPr>
        <w:t xml:space="preserve">' a word bank at all times during the year. </w:t>
      </w:r>
    </w:p>
    <w:p w14:paraId="316DCA92" w14:textId="77777777" w:rsidR="00B64F98" w:rsidRPr="00483F2F" w:rsidRDefault="00B64F98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>Maintain the actions from last year for reading, include some more challenging texts to assist more children to gain higher marks.</w:t>
      </w:r>
    </w:p>
    <w:p w14:paraId="5C010CB1" w14:textId="77777777" w:rsidR="00B64F98" w:rsidRPr="00483F2F" w:rsidRDefault="00B64F98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>Give the top set Maths more chances to gain breadth of knowledge using extra teacher.</w:t>
      </w:r>
    </w:p>
    <w:p w14:paraId="2F50D159" w14:textId="77777777" w:rsidR="009962BB" w:rsidRPr="00483F2F" w:rsidRDefault="009962BB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We set for English after Christmas, with top set focusing on greater depth. </w:t>
      </w:r>
    </w:p>
    <w:p w14:paraId="4A7BFE27" w14:textId="77777777" w:rsidR="009962BB" w:rsidRPr="00483F2F" w:rsidRDefault="009962BB" w:rsidP="00483F2F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HLTA supported lower groups in maths and English to daily target problems. </w:t>
      </w:r>
    </w:p>
    <w:p w14:paraId="11D1E833" w14:textId="77777777" w:rsidR="00B64F98" w:rsidRPr="0066095F" w:rsidRDefault="00B64F98" w:rsidP="00B64F98">
      <w:pPr>
        <w:rPr>
          <w:sz w:val="24"/>
          <w:szCs w:val="24"/>
        </w:rPr>
      </w:pPr>
    </w:p>
    <w:p w14:paraId="3CC5B1B0" w14:textId="77777777" w:rsidR="008B6B41" w:rsidRDefault="008B6B41" w:rsidP="008B6B41">
      <w:pPr>
        <w:rPr>
          <w:sz w:val="40"/>
        </w:rPr>
      </w:pPr>
      <w:r>
        <w:rPr>
          <w:sz w:val="40"/>
        </w:rPr>
        <w:t>Actions this year to achieve for predicted results</w:t>
      </w:r>
    </w:p>
    <w:p w14:paraId="073E7985" w14:textId="77777777" w:rsidR="009962BB" w:rsidRPr="00483F2F" w:rsidRDefault="009962B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We have </w:t>
      </w:r>
      <w:r w:rsidR="00D01FDB" w:rsidRPr="00483F2F">
        <w:rPr>
          <w:sz w:val="24"/>
          <w:szCs w:val="24"/>
        </w:rPr>
        <w:t xml:space="preserve">already </w:t>
      </w:r>
      <w:r w:rsidRPr="00483F2F">
        <w:rPr>
          <w:sz w:val="24"/>
          <w:szCs w:val="24"/>
        </w:rPr>
        <w:t xml:space="preserve">set this year for maths and English </w:t>
      </w:r>
      <w:r w:rsidR="00D01FDB" w:rsidRPr="00483F2F">
        <w:rPr>
          <w:sz w:val="24"/>
          <w:szCs w:val="24"/>
        </w:rPr>
        <w:t xml:space="preserve">early in the Autumn term. </w:t>
      </w:r>
      <w:r w:rsidRPr="00483F2F">
        <w:rPr>
          <w:sz w:val="24"/>
          <w:szCs w:val="24"/>
        </w:rPr>
        <w:t xml:space="preserve"> </w:t>
      </w:r>
    </w:p>
    <w:p w14:paraId="02C888DC" w14:textId="77777777" w:rsidR="009962BB" w:rsidRPr="00483F2F" w:rsidRDefault="009962B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We </w:t>
      </w:r>
      <w:r w:rsidR="00D01FDB" w:rsidRPr="00483F2F">
        <w:rPr>
          <w:sz w:val="24"/>
          <w:szCs w:val="24"/>
        </w:rPr>
        <w:t xml:space="preserve">now </w:t>
      </w:r>
      <w:r w:rsidRPr="00483F2F">
        <w:rPr>
          <w:sz w:val="24"/>
          <w:szCs w:val="24"/>
        </w:rPr>
        <w:t>have an additional teacher fo</w:t>
      </w:r>
      <w:r w:rsidR="00D01FDB" w:rsidRPr="00483F2F">
        <w:rPr>
          <w:sz w:val="24"/>
          <w:szCs w:val="24"/>
        </w:rPr>
        <w:t>r 6</w:t>
      </w:r>
      <w:r w:rsidRPr="00483F2F">
        <w:rPr>
          <w:sz w:val="24"/>
          <w:szCs w:val="24"/>
        </w:rPr>
        <w:t xml:space="preserve"> hours </w:t>
      </w:r>
      <w:r w:rsidR="00154785" w:rsidRPr="00483F2F">
        <w:rPr>
          <w:sz w:val="24"/>
          <w:szCs w:val="24"/>
        </w:rPr>
        <w:t xml:space="preserve">a week in year 6. </w:t>
      </w:r>
    </w:p>
    <w:p w14:paraId="62371379" w14:textId="77777777" w:rsidR="00D01FDB" w:rsidRPr="00483F2F" w:rsidRDefault="00D01FD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We are continuing with support from HLTA for approximately half of the week. </w:t>
      </w:r>
    </w:p>
    <w:p w14:paraId="75F2E199" w14:textId="77777777" w:rsidR="00D01FDB" w:rsidRPr="00483F2F" w:rsidRDefault="00D01FD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Interventions are in place and constantly being reviewed. </w:t>
      </w:r>
    </w:p>
    <w:p w14:paraId="01C596DC" w14:textId="77777777" w:rsidR="00D01FDB" w:rsidRPr="00483F2F" w:rsidRDefault="00D01FD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Continuing whole class guided reading sessions. </w:t>
      </w:r>
    </w:p>
    <w:p w14:paraId="1439152C" w14:textId="77777777" w:rsidR="00D01FDB" w:rsidRPr="00483F2F" w:rsidRDefault="00D01FD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>We are using reading comprehensions that are linked to foundation subjects.</w:t>
      </w:r>
    </w:p>
    <w:p w14:paraId="6CEDE2A5" w14:textId="77777777" w:rsidR="00D01FDB" w:rsidRPr="00483F2F" w:rsidRDefault="00D01FD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As children are coming up with higher maths skills, we are now looking at finding more challenging resources for higher maths and greater depth for English. </w:t>
      </w:r>
    </w:p>
    <w:p w14:paraId="7D1CC47B" w14:textId="77777777" w:rsidR="00483F2F" w:rsidRPr="00483F2F" w:rsidRDefault="00D01FDB" w:rsidP="00483F2F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483F2F">
        <w:rPr>
          <w:sz w:val="24"/>
          <w:szCs w:val="24"/>
        </w:rPr>
        <w:t xml:space="preserve">Moderation meetings with borough across schools. </w:t>
      </w:r>
    </w:p>
    <w:p w14:paraId="53AA9C4B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>Baseline assessments three weeks into the new school term</w:t>
      </w:r>
    </w:p>
    <w:p w14:paraId="533ABB97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>SATs revision programme and planned booster sessions later in the year</w:t>
      </w:r>
    </w:p>
    <w:p w14:paraId="0F3B819A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>Tracking for writing against national criteria to be reviewed to ensure sufficient evidence in case the school is moderated and to highlight areas for development from an early stage</w:t>
      </w:r>
    </w:p>
    <w:p w14:paraId="78E79A14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lastRenderedPageBreak/>
        <w:t>TAs to take out low ability readers on a daily basis to improve basic skills</w:t>
      </w:r>
    </w:p>
    <w:p w14:paraId="680EE6C0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>Weekly comprehension lesson</w:t>
      </w:r>
    </w:p>
    <w:p w14:paraId="1EB74CC3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>Books studied in English lessons to be more boy friendly and with cross curricular links, also to include more challenging texts for the more able</w:t>
      </w:r>
    </w:p>
    <w:p w14:paraId="790895B9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 xml:space="preserve">Lunch time drop in session for Y6 children to refine areas of development </w:t>
      </w:r>
    </w:p>
    <w:p w14:paraId="5964E5F2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>More focus on greater depth across all subjects</w:t>
      </w:r>
    </w:p>
    <w:p w14:paraId="0ED66BFA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 xml:space="preserve">Review of marking for writing to ensure coverage of all points with the national curriculum. </w:t>
      </w:r>
    </w:p>
    <w:p w14:paraId="52F92159" w14:textId="77777777" w:rsidR="00483F2F" w:rsidRPr="00483F2F" w:rsidRDefault="00483F2F" w:rsidP="00483F2F">
      <w:pPr>
        <w:pStyle w:val="BodyText"/>
        <w:numPr>
          <w:ilvl w:val="0"/>
          <w:numId w:val="6"/>
        </w:numPr>
        <w:spacing w:line="360" w:lineRule="auto"/>
        <w:rPr>
          <w:rFonts w:ascii="Calibri" w:hAnsi="Calibri" w:cs="Calibri"/>
          <w:sz w:val="24"/>
        </w:rPr>
      </w:pPr>
      <w:r w:rsidRPr="00483F2F">
        <w:rPr>
          <w:rFonts w:ascii="Calibri" w:hAnsi="Calibri" w:cs="Calibri"/>
          <w:sz w:val="24"/>
        </w:rPr>
        <w:t xml:space="preserve">Support our NQT in the year group to ensure standards are maintained across the year group. </w:t>
      </w:r>
    </w:p>
    <w:p w14:paraId="3A8130C5" w14:textId="77777777" w:rsidR="00483F2F" w:rsidRDefault="00483F2F" w:rsidP="008B6B41">
      <w:pPr>
        <w:rPr>
          <w:sz w:val="24"/>
          <w:szCs w:val="24"/>
        </w:rPr>
      </w:pPr>
    </w:p>
    <w:p w14:paraId="0938BC74" w14:textId="77777777" w:rsidR="00D01FDB" w:rsidRDefault="00D01FDB" w:rsidP="008B6B41">
      <w:pPr>
        <w:rPr>
          <w:sz w:val="24"/>
          <w:szCs w:val="24"/>
        </w:rPr>
      </w:pPr>
    </w:p>
    <w:p w14:paraId="60A25B2C" w14:textId="77777777" w:rsidR="00154785" w:rsidRDefault="00154785" w:rsidP="008B6B41">
      <w:pPr>
        <w:rPr>
          <w:sz w:val="24"/>
          <w:szCs w:val="24"/>
        </w:rPr>
      </w:pPr>
    </w:p>
    <w:p w14:paraId="4F908731" w14:textId="77777777" w:rsidR="00154785" w:rsidRPr="009962BB" w:rsidRDefault="00154785" w:rsidP="008B6B41">
      <w:pPr>
        <w:rPr>
          <w:sz w:val="24"/>
          <w:szCs w:val="24"/>
        </w:rPr>
      </w:pPr>
    </w:p>
    <w:sectPr w:rsidR="00154785" w:rsidRPr="009962BB" w:rsidSect="00DA7DF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D93C40"/>
    <w:multiLevelType w:val="hybridMultilevel"/>
    <w:tmpl w:val="4D702A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B705A0"/>
    <w:multiLevelType w:val="hybridMultilevel"/>
    <w:tmpl w:val="E6AE20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B060BD"/>
    <w:multiLevelType w:val="hybridMultilevel"/>
    <w:tmpl w:val="20B8A7A8"/>
    <w:lvl w:ilvl="0" w:tplc="69FEB0C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3742D4"/>
    <w:multiLevelType w:val="hybridMultilevel"/>
    <w:tmpl w:val="98AA2F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245DD5"/>
    <w:multiLevelType w:val="hybridMultilevel"/>
    <w:tmpl w:val="07FA64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1824C2"/>
    <w:multiLevelType w:val="hybridMultilevel"/>
    <w:tmpl w:val="7E60C0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7DFE"/>
    <w:rsid w:val="0004584C"/>
    <w:rsid w:val="000620E2"/>
    <w:rsid w:val="00082A8D"/>
    <w:rsid w:val="0010213A"/>
    <w:rsid w:val="00130E64"/>
    <w:rsid w:val="00154785"/>
    <w:rsid w:val="00180B9B"/>
    <w:rsid w:val="001A0F5B"/>
    <w:rsid w:val="002A7776"/>
    <w:rsid w:val="00363641"/>
    <w:rsid w:val="003C135D"/>
    <w:rsid w:val="00413917"/>
    <w:rsid w:val="00483F2F"/>
    <w:rsid w:val="004A6947"/>
    <w:rsid w:val="004C1674"/>
    <w:rsid w:val="005327CE"/>
    <w:rsid w:val="00572148"/>
    <w:rsid w:val="005D7C47"/>
    <w:rsid w:val="00645B9B"/>
    <w:rsid w:val="0066095F"/>
    <w:rsid w:val="00685EBA"/>
    <w:rsid w:val="006A57B2"/>
    <w:rsid w:val="006D60D8"/>
    <w:rsid w:val="006F0838"/>
    <w:rsid w:val="00793BCE"/>
    <w:rsid w:val="007F5926"/>
    <w:rsid w:val="00836789"/>
    <w:rsid w:val="008B6B41"/>
    <w:rsid w:val="008C3551"/>
    <w:rsid w:val="00936B90"/>
    <w:rsid w:val="009962BB"/>
    <w:rsid w:val="009A4A52"/>
    <w:rsid w:val="009F632F"/>
    <w:rsid w:val="00A95148"/>
    <w:rsid w:val="00AB7F47"/>
    <w:rsid w:val="00B64F98"/>
    <w:rsid w:val="00B846F8"/>
    <w:rsid w:val="00BE3FD4"/>
    <w:rsid w:val="00C0610B"/>
    <w:rsid w:val="00C35EC1"/>
    <w:rsid w:val="00CD0CD8"/>
    <w:rsid w:val="00D01FDB"/>
    <w:rsid w:val="00D42751"/>
    <w:rsid w:val="00D93F54"/>
    <w:rsid w:val="00DA7DFE"/>
    <w:rsid w:val="00E01A3B"/>
    <w:rsid w:val="00E47EBE"/>
    <w:rsid w:val="00F03153"/>
    <w:rsid w:val="00F95490"/>
    <w:rsid w:val="00FB047D"/>
    <w:rsid w:val="00FD67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3A23F"/>
  <w15:docId w15:val="{EF33B335-6638-4DBF-8EC5-BD82E46D7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01A3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7D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632F"/>
    <w:pPr>
      <w:ind w:left="720"/>
      <w:contextualSpacing/>
    </w:pPr>
  </w:style>
  <w:style w:type="paragraph" w:styleId="BodyText">
    <w:name w:val="Body Text"/>
    <w:basedOn w:val="Normal"/>
    <w:link w:val="BodyTextChar"/>
    <w:rsid w:val="00483F2F"/>
    <w:pPr>
      <w:spacing w:after="0" w:line="240" w:lineRule="auto"/>
    </w:pPr>
    <w:rPr>
      <w:rFonts w:ascii="Arial" w:eastAsia="Times New Roman" w:hAnsi="Arial" w:cs="Arial"/>
      <w:sz w:val="28"/>
      <w:szCs w:val="24"/>
    </w:rPr>
  </w:style>
  <w:style w:type="character" w:customStyle="1" w:styleId="BodyTextChar">
    <w:name w:val="Body Text Char"/>
    <w:basedOn w:val="DefaultParagraphFont"/>
    <w:link w:val="BodyText"/>
    <w:rsid w:val="00483F2F"/>
    <w:rPr>
      <w:rFonts w:ascii="Arial" w:eastAsia="Times New Roman" w:hAnsi="Arial" w:cs="Arial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021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21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812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5432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Charlene Hughes</dc:creator>
  <cp:keywords/>
  <dc:description/>
  <cp:lastModifiedBy> Jill Schrodel</cp:lastModifiedBy>
  <cp:revision>2</cp:revision>
  <cp:lastPrinted>2019-10-10T14:11:00Z</cp:lastPrinted>
  <dcterms:created xsi:type="dcterms:W3CDTF">2019-10-10T14:11:00Z</dcterms:created>
  <dcterms:modified xsi:type="dcterms:W3CDTF">2019-10-10T14:11:00Z</dcterms:modified>
</cp:coreProperties>
</file>