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7B650" w14:textId="2960809B" w:rsidR="00FB78E9" w:rsidRPr="00202E2A" w:rsidRDefault="00FB78E9" w:rsidP="00B509C0">
      <w:pPr>
        <w:pStyle w:val="PlainText"/>
        <w:rPr>
          <w:rFonts w:ascii="Arial" w:hAnsi="Arial" w:cs="Arial"/>
          <w:b/>
          <w:bCs/>
          <w:sz w:val="22"/>
          <w:szCs w:val="22"/>
        </w:rPr>
      </w:pPr>
      <w:r w:rsidRPr="00202E2A">
        <w:rPr>
          <w:rFonts w:ascii="Arial" w:hAnsi="Arial" w:cs="Arial"/>
          <w:b/>
          <w:bCs/>
          <w:sz w:val="22"/>
          <w:szCs w:val="22"/>
        </w:rPr>
        <w:t>Terms of Reference</w:t>
      </w:r>
    </w:p>
    <w:p w14:paraId="70FA117B" w14:textId="77777777" w:rsidR="00FB78E9" w:rsidRPr="00202E2A" w:rsidRDefault="00FB78E9">
      <w:pPr>
        <w:pStyle w:val="PlainText"/>
        <w:rPr>
          <w:rFonts w:ascii="Arial" w:hAnsi="Arial" w:cs="Arial"/>
          <w:sz w:val="22"/>
          <w:szCs w:val="22"/>
        </w:rPr>
      </w:pPr>
    </w:p>
    <w:p w14:paraId="447D844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14:paraId="1E48ADE0" w14:textId="77777777" w:rsidR="00FB78E9" w:rsidRDefault="00FB78E9">
      <w:pPr>
        <w:pStyle w:val="PlainText"/>
        <w:rPr>
          <w:rFonts w:ascii="Arial" w:hAnsi="Arial" w:cs="Arial"/>
          <w:sz w:val="22"/>
          <w:szCs w:val="22"/>
        </w:rPr>
      </w:pPr>
      <w:r w:rsidRPr="00202E2A">
        <w:rPr>
          <w:rFonts w:ascii="Arial" w:hAnsi="Arial" w:cs="Arial"/>
          <w:sz w:val="22"/>
          <w:szCs w:val="22"/>
        </w:rPr>
        <w:t xml:space="preserve">The membership of the committee will depend on availability of governors and the extent to which individual experience is considered a priority </w:t>
      </w:r>
      <w:r w:rsidRPr="00BA7D9C">
        <w:rPr>
          <w:rFonts w:ascii="Arial" w:hAnsi="Arial" w:cs="Arial"/>
          <w:strike/>
          <w:sz w:val="22"/>
          <w:szCs w:val="22"/>
          <w:highlight w:val="yellow"/>
        </w:rPr>
        <w:t>irrespective of type of governor</w:t>
      </w:r>
      <w:r w:rsidRPr="005C3D5A">
        <w:rPr>
          <w:rFonts w:ascii="Arial" w:hAnsi="Arial" w:cs="Arial"/>
          <w:strike/>
          <w:sz w:val="22"/>
          <w:szCs w:val="22"/>
        </w:rPr>
        <w:t>.</w:t>
      </w:r>
    </w:p>
    <w:p w14:paraId="65433D8B" w14:textId="77777777" w:rsidR="005A5392" w:rsidRPr="00202E2A" w:rsidRDefault="005A5392">
      <w:pPr>
        <w:pStyle w:val="PlainText"/>
        <w:rPr>
          <w:rFonts w:ascii="Arial" w:hAnsi="Arial" w:cs="Arial"/>
          <w:sz w:val="22"/>
          <w:szCs w:val="22"/>
        </w:rPr>
      </w:pPr>
    </w:p>
    <w:p w14:paraId="5F9CEF2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14:paraId="228FE6CA" w14:textId="026C106F" w:rsidR="00FB78E9" w:rsidRPr="00202E2A" w:rsidRDefault="00FB78E9">
      <w:pPr>
        <w:pStyle w:val="PlainText"/>
        <w:rPr>
          <w:rFonts w:ascii="Arial" w:hAnsi="Arial" w:cs="Arial"/>
          <w:sz w:val="22"/>
          <w:szCs w:val="22"/>
        </w:rPr>
      </w:pPr>
      <w:r w:rsidRPr="00202E2A">
        <w:rPr>
          <w:rFonts w:ascii="Arial" w:hAnsi="Arial" w:cs="Arial"/>
          <w:sz w:val="22"/>
          <w:szCs w:val="22"/>
        </w:rPr>
        <w:t>Three governors</w:t>
      </w:r>
      <w:r w:rsidR="000B40C3">
        <w:rPr>
          <w:rFonts w:ascii="Arial" w:hAnsi="Arial" w:cs="Arial"/>
          <w:sz w:val="22"/>
          <w:szCs w:val="22"/>
        </w:rPr>
        <w:t xml:space="preserve">, </w:t>
      </w:r>
      <w:r w:rsidR="000B40C3" w:rsidRPr="001B1AFE">
        <w:rPr>
          <w:rFonts w:ascii="Arial" w:hAnsi="Arial" w:cs="Arial"/>
          <w:sz w:val="22"/>
          <w:szCs w:val="22"/>
        </w:rPr>
        <w:t>who are not Parent Governors or school employees,</w:t>
      </w:r>
      <w:r w:rsidRPr="00202E2A">
        <w:rPr>
          <w:rFonts w:ascii="Arial" w:hAnsi="Arial" w:cs="Arial"/>
          <w:sz w:val="22"/>
          <w:szCs w:val="22"/>
        </w:rPr>
        <w:t xml:space="preserve"> plus the Headteacher or Deputy Head. </w:t>
      </w:r>
    </w:p>
    <w:p w14:paraId="0595A6A2" w14:textId="77777777" w:rsidR="00FB78E9" w:rsidRPr="00202E2A" w:rsidRDefault="00FB78E9">
      <w:pPr>
        <w:pStyle w:val="PlainText"/>
        <w:rPr>
          <w:rFonts w:ascii="Arial" w:hAnsi="Arial" w:cs="Arial"/>
          <w:sz w:val="22"/>
          <w:szCs w:val="22"/>
        </w:rPr>
      </w:pPr>
    </w:p>
    <w:p w14:paraId="592640C2"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14:paraId="2B8F3D40"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t>
      </w:r>
      <w:proofErr w:type="gramStart"/>
      <w:r w:rsidRPr="00202E2A">
        <w:rPr>
          <w:rFonts w:ascii="Arial" w:hAnsi="Arial" w:cs="Arial"/>
          <w:sz w:val="22"/>
          <w:szCs w:val="22"/>
        </w:rPr>
        <w:t>work at all times</w:t>
      </w:r>
      <w:proofErr w:type="gramEnd"/>
      <w:r w:rsidRPr="00202E2A">
        <w:rPr>
          <w:rFonts w:ascii="Arial" w:hAnsi="Arial" w:cs="Arial"/>
          <w:sz w:val="22"/>
          <w:szCs w:val="22"/>
        </w:rPr>
        <w:t xml:space="preserve"> within the limits of authority granted by the Governing Body. In cases where immediate action is required and there is not reasonable opportunity to consult the Governing Body then the Chairman of Governors will be consulted for approval. </w:t>
      </w:r>
    </w:p>
    <w:p w14:paraId="312D93DF" w14:textId="77777777" w:rsidR="00FB78E9" w:rsidRPr="00202E2A" w:rsidRDefault="00FB78E9">
      <w:pPr>
        <w:pStyle w:val="PlainText"/>
        <w:rPr>
          <w:rFonts w:ascii="Arial" w:hAnsi="Arial" w:cs="Arial"/>
          <w:sz w:val="22"/>
          <w:szCs w:val="22"/>
        </w:rPr>
      </w:pPr>
    </w:p>
    <w:p w14:paraId="3C8EA0C3"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14:paraId="46BA2F02" w14:textId="77777777" w:rsidR="00FB78E9" w:rsidRPr="00202E2A" w:rsidRDefault="00FB78E9">
      <w:pPr>
        <w:pStyle w:val="PlainText"/>
        <w:ind w:left="720" w:hanging="720"/>
        <w:rPr>
          <w:rFonts w:ascii="Arial" w:hAnsi="Arial" w:cs="Arial"/>
          <w:sz w:val="22"/>
          <w:szCs w:val="22"/>
        </w:rPr>
      </w:pPr>
    </w:p>
    <w:p w14:paraId="6FAA3538"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14:paraId="6FC888D9"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14:paraId="7B36CF0F"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establishes and maintains personnel policies in accordance with relevant national legislation and both national and local good practice. </w:t>
      </w:r>
    </w:p>
    <w:p w14:paraId="00B277C0"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has clear personnel policies relating to recruitment, appointment, retention, discipline and grievance, dismissal, and redundancy. </w:t>
      </w:r>
    </w:p>
    <w:p w14:paraId="59A8B99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14:paraId="38E5DD6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w:t>
      </w:r>
      <w:proofErr w:type="gramStart"/>
      <w:r w:rsidR="00FB78E9" w:rsidRPr="00202E2A">
        <w:rPr>
          <w:rFonts w:ascii="Arial" w:hAnsi="Arial" w:cs="Arial"/>
          <w:sz w:val="22"/>
          <w:szCs w:val="22"/>
        </w:rPr>
        <w:t>School's</w:t>
      </w:r>
      <w:proofErr w:type="gramEnd"/>
      <w:r w:rsidR="00FB78E9" w:rsidRPr="00202E2A">
        <w:rPr>
          <w:rFonts w:ascii="Arial" w:hAnsi="Arial" w:cs="Arial"/>
          <w:sz w:val="22"/>
          <w:szCs w:val="22"/>
        </w:rPr>
        <w:t xml:space="preserve"> pay policy. </w:t>
      </w:r>
    </w:p>
    <w:p w14:paraId="656CB401"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Headteacher, for the placement of teachers on the appropriate point on the pay spine. </w:t>
      </w:r>
    </w:p>
    <w:p w14:paraId="16426B8C"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14:paraId="0D24A3E4" w14:textId="77777777" w:rsidR="00FB78E9" w:rsidRPr="00202E2A" w:rsidRDefault="00E56464">
      <w:pPr>
        <w:pStyle w:val="PlainText"/>
        <w:numPr>
          <w:ilvl w:val="0"/>
          <w:numId w:val="3"/>
        </w:numPr>
        <w:rPr>
          <w:rFonts w:ascii="Arial" w:hAnsi="Arial" w:cs="Arial"/>
          <w:sz w:val="22"/>
          <w:szCs w:val="22"/>
        </w:rPr>
      </w:pPr>
      <w:proofErr w:type="gramStart"/>
      <w:r w:rsidRPr="00202E2A">
        <w:rPr>
          <w:rFonts w:ascii="Arial" w:hAnsi="Arial" w:cs="Arial"/>
          <w:sz w:val="22"/>
          <w:szCs w:val="22"/>
        </w:rPr>
        <w:t xml:space="preserve">Make </w:t>
      </w:r>
      <w:r w:rsidR="00FB78E9" w:rsidRPr="00202E2A">
        <w:rPr>
          <w:rFonts w:ascii="Arial" w:hAnsi="Arial" w:cs="Arial"/>
          <w:sz w:val="22"/>
          <w:szCs w:val="22"/>
        </w:rPr>
        <w:t>arrangements</w:t>
      </w:r>
      <w:proofErr w:type="gramEnd"/>
      <w:r w:rsidR="00FB78E9" w:rsidRPr="00202E2A">
        <w:rPr>
          <w:rFonts w:ascii="Arial" w:hAnsi="Arial" w:cs="Arial"/>
          <w:sz w:val="22"/>
          <w:szCs w:val="22"/>
        </w:rPr>
        <w:t xml:space="preserve"> to ensure that selection panels are available at short notice for appointments that are not delegated to the Headteacher alone. </w:t>
      </w:r>
    </w:p>
    <w:p w14:paraId="51B026F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14:paraId="6DD4847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r w:rsidR="00FB78E9" w:rsidRPr="00202E2A">
        <w:rPr>
          <w:rFonts w:ascii="Arial" w:hAnsi="Arial" w:cs="Arial"/>
          <w:sz w:val="22"/>
          <w:szCs w:val="22"/>
        </w:rPr>
        <w:t xml:space="preserve">Headteacher and Deputy Headteacher appointments: </w:t>
      </w:r>
    </w:p>
    <w:p w14:paraId="0CEB7B51"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14:paraId="40E6860D"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14:paraId="66B18054" w14:textId="77777777"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14:paraId="42950E07" w14:textId="77777777"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proofErr w:type="gramStart"/>
      <w:r w:rsidR="00E56464" w:rsidRPr="00202E2A">
        <w:rPr>
          <w:rFonts w:ascii="Arial" w:hAnsi="Arial" w:cs="Arial"/>
          <w:sz w:val="22"/>
          <w:szCs w:val="22"/>
        </w:rPr>
        <w:t xml:space="preserve">Make </w:t>
      </w:r>
      <w:r w:rsidRPr="00202E2A">
        <w:rPr>
          <w:rFonts w:ascii="Arial" w:hAnsi="Arial" w:cs="Arial"/>
          <w:sz w:val="22"/>
          <w:szCs w:val="22"/>
        </w:rPr>
        <w:t>arrangements</w:t>
      </w:r>
      <w:proofErr w:type="gramEnd"/>
      <w:r w:rsidRPr="00202E2A">
        <w:rPr>
          <w:rFonts w:ascii="Arial" w:hAnsi="Arial" w:cs="Arial"/>
          <w:sz w:val="22"/>
          <w:szCs w:val="22"/>
        </w:rPr>
        <w:t xml:space="preserve"> when necessary for obtaining professional and legal advice in     personnel matters. </w:t>
      </w:r>
    </w:p>
    <w:p w14:paraId="6B47F184" w14:textId="77777777"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14:paraId="42094007" w14:textId="77777777"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14:paraId="77EA15BF"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maintains an Equal Opportunity Recruitment Policy. </w:t>
      </w:r>
    </w:p>
    <w:p w14:paraId="6A512BFB" w14:textId="77777777" w:rsidR="00FB78E9" w:rsidRPr="00202E2A" w:rsidRDefault="00FB78E9">
      <w:pPr>
        <w:pStyle w:val="PlainText"/>
        <w:rPr>
          <w:rFonts w:ascii="Arial" w:hAnsi="Arial" w:cs="Arial"/>
          <w:sz w:val="22"/>
          <w:szCs w:val="22"/>
        </w:rPr>
      </w:pPr>
    </w:p>
    <w:p w14:paraId="47113618"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14:paraId="7A54FE7F" w14:textId="77777777"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14:paraId="29B44ECA" w14:textId="77777777" w:rsidR="005A5392" w:rsidRDefault="005A5392">
      <w:pPr>
        <w:pStyle w:val="PlainText"/>
        <w:rPr>
          <w:rFonts w:ascii="Arial" w:hAnsi="Arial" w:cs="Arial"/>
          <w:sz w:val="22"/>
          <w:szCs w:val="22"/>
        </w:rPr>
      </w:pPr>
    </w:p>
    <w:p w14:paraId="053F7095" w14:textId="77777777" w:rsidR="005A5392" w:rsidRDefault="005A5392">
      <w:pPr>
        <w:pStyle w:val="PlainText"/>
        <w:rPr>
          <w:rFonts w:ascii="Arial" w:hAnsi="Arial" w:cs="Arial"/>
          <w:sz w:val="22"/>
          <w:szCs w:val="22"/>
        </w:rPr>
      </w:pPr>
    </w:p>
    <w:p w14:paraId="6DCEA565" w14:textId="77777777" w:rsidR="00FB78E9" w:rsidRPr="00202E2A" w:rsidRDefault="00FB78E9" w:rsidP="00202E2A">
      <w:pPr>
        <w:pStyle w:val="PlainText"/>
        <w:jc w:val="right"/>
        <w:rPr>
          <w:rFonts w:ascii="Arial" w:hAnsi="Arial" w:cs="Arial"/>
          <w:sz w:val="22"/>
          <w:szCs w:val="22"/>
        </w:rPr>
      </w:pPr>
    </w:p>
    <w:sectPr w:rsidR="00FB78E9" w:rsidRPr="00202E2A" w:rsidSect="00202E2A">
      <w:headerReference w:type="even" r:id="rId7"/>
      <w:headerReference w:type="default" r:id="rId8"/>
      <w:footerReference w:type="even" r:id="rId9"/>
      <w:footerReference w:type="default" r:id="rId10"/>
      <w:headerReference w:type="first" r:id="rId11"/>
      <w:footerReference w:type="first" r:id="rId12"/>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F37F6" w14:textId="77777777" w:rsidR="003C3E5A" w:rsidRDefault="003C3E5A">
      <w:r>
        <w:separator/>
      </w:r>
    </w:p>
  </w:endnote>
  <w:endnote w:type="continuationSeparator" w:id="0">
    <w:p w14:paraId="23827672" w14:textId="77777777" w:rsidR="003C3E5A" w:rsidRDefault="003C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FB247" w14:textId="77777777"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80EB4" w14:textId="1C2A6C46" w:rsidR="001B1AFE" w:rsidRDefault="001B1AFE" w:rsidP="001B1AFE">
    <w:pPr>
      <w:pStyle w:val="Footer"/>
    </w:pPr>
    <w:r>
      <w:t>20</w:t>
    </w:r>
    <w:r w:rsidR="005C3D5A">
      <w:t>23-24 – draft</w:t>
    </w:r>
  </w:p>
  <w:p w14:paraId="7FD83962" w14:textId="77777777" w:rsidR="005C3D5A" w:rsidRDefault="005C3D5A" w:rsidP="001B1AFE">
    <w:pPr>
      <w:pStyle w:val="Footer"/>
      <w:rPr>
        <w:lang w:eastAsia="en-GB"/>
      </w:rPr>
    </w:pPr>
  </w:p>
  <w:p w14:paraId="365D657E" w14:textId="77777777" w:rsidR="0004215B" w:rsidRDefault="0004215B" w:rsidP="000817BE">
    <w:pPr>
      <w:pStyle w:val="Footer"/>
    </w:pPr>
  </w:p>
  <w:p w14:paraId="27F87D4A" w14:textId="75D3E48A" w:rsidR="00B956F2" w:rsidRDefault="00B956F2" w:rsidP="00B956F2">
    <w:pPr>
      <w:pStyle w:val="Footer"/>
    </w:pPr>
    <w:r>
      <w:t xml:space="preserve"> </w:t>
    </w:r>
  </w:p>
  <w:p w14:paraId="5E3AEB58" w14:textId="77777777" w:rsidR="003F3982" w:rsidRDefault="003F3982" w:rsidP="00B956F2">
    <w:pPr>
      <w:pStyle w:val="Footer"/>
    </w:pPr>
  </w:p>
  <w:p w14:paraId="36ED5EB8" w14:textId="77777777" w:rsidR="000C5C2D" w:rsidRDefault="000C5C2D" w:rsidP="002D5E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0E2B3" w14:textId="77777777" w:rsidR="007F5EBC" w:rsidRDefault="007F5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42DE9" w14:textId="77777777" w:rsidR="003C3E5A" w:rsidRDefault="003C3E5A">
      <w:r>
        <w:separator/>
      </w:r>
    </w:p>
  </w:footnote>
  <w:footnote w:type="continuationSeparator" w:id="0">
    <w:p w14:paraId="4AB37FD0" w14:textId="77777777" w:rsidR="003C3E5A" w:rsidRDefault="003C3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817B7" w14:textId="7EF190BE" w:rsidR="007F5EBC" w:rsidRDefault="00BA7D9C">
    <w:pPr>
      <w:pStyle w:val="Header"/>
    </w:pPr>
    <w:r>
      <w:rPr>
        <w:noProof/>
      </w:rPr>
      <w:pict w14:anchorId="70B8DC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661219" o:spid="_x0000_s1026" type="#_x0000_t136" style="position:absolute;margin-left:0;margin-top:0;width:454.5pt;height:181.8pt;rotation:315;z-index:-25165516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CDED2" w14:textId="1B72169D" w:rsidR="00FB78E9" w:rsidRDefault="00BA7D9C">
    <w:pPr>
      <w:pStyle w:val="Header"/>
    </w:pPr>
    <w:r>
      <w:rPr>
        <w:noProof/>
      </w:rPr>
      <w:pict w14:anchorId="47CCEB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661220" o:spid="_x0000_s1027" type="#_x0000_t136" style="position:absolute;margin-left:0;margin-top:0;width:454.5pt;height:181.8pt;rotation:315;z-index:-251653120;mso-position-horizontal:center;mso-position-horizontal-relative:margin;mso-position-vertical:center;mso-position-vertical-relative:margin" o:allowincell="f" fillcolor="silver" stroked="f">
          <v:fill opacity=".5"/>
          <v:textpath style="font-family:&quot;Times New Roman&quot;;font-size:1pt" string="DRAFT"/>
        </v:shape>
      </w:pict>
    </w:r>
    <w:r w:rsidR="00FB78E9">
      <w:rPr>
        <w:b/>
        <w:bCs/>
        <w:sz w:val="28"/>
        <w:szCs w:val="28"/>
      </w:rPr>
      <w:t>HARLYN PRIMARY SCHOOL</w:t>
    </w:r>
    <w:r w:rsidR="00FB78E9">
      <w:rPr>
        <w:b/>
        <w:bCs/>
        <w:sz w:val="28"/>
        <w:szCs w:val="28"/>
      </w:rPr>
      <w:tab/>
      <w:t xml:space="preserve"> </w:t>
    </w:r>
    <w:r w:rsidR="00FB78E9">
      <w:rPr>
        <w:b/>
        <w:bCs/>
        <w:sz w:val="28"/>
        <w:szCs w:val="28"/>
      </w:rPr>
      <w:tab/>
      <w:t>PERSONNEL COMMITTEE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B560" w14:textId="17C76A96" w:rsidR="007F5EBC" w:rsidRDefault="00BA7D9C">
    <w:pPr>
      <w:pStyle w:val="Header"/>
    </w:pPr>
    <w:r>
      <w:rPr>
        <w:noProof/>
      </w:rPr>
      <w:pict w14:anchorId="077111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661218" o:spid="_x0000_s1025" type="#_x0000_t136" style="position:absolute;margin-left:0;margin-top:0;width:454.5pt;height:181.8pt;rotation:315;z-index:-251657216;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16cid:durableId="291248290">
    <w:abstractNumId w:val="1"/>
  </w:num>
  <w:num w:numId="2" w16cid:durableId="1656952621">
    <w:abstractNumId w:val="4"/>
  </w:num>
  <w:num w:numId="3" w16cid:durableId="265235000">
    <w:abstractNumId w:val="3"/>
  </w:num>
  <w:num w:numId="4" w16cid:durableId="1210844955">
    <w:abstractNumId w:val="2"/>
  </w:num>
  <w:num w:numId="5" w16cid:durableId="179682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E9"/>
    <w:rsid w:val="00020A43"/>
    <w:rsid w:val="00024543"/>
    <w:rsid w:val="00036D69"/>
    <w:rsid w:val="0004215B"/>
    <w:rsid w:val="0006611B"/>
    <w:rsid w:val="000817BE"/>
    <w:rsid w:val="000B40C3"/>
    <w:rsid w:val="000C5C2D"/>
    <w:rsid w:val="001901F7"/>
    <w:rsid w:val="001A6D84"/>
    <w:rsid w:val="001B021D"/>
    <w:rsid w:val="001B1AFE"/>
    <w:rsid w:val="00202E2A"/>
    <w:rsid w:val="0027504D"/>
    <w:rsid w:val="002D5E90"/>
    <w:rsid w:val="00306BC0"/>
    <w:rsid w:val="00343446"/>
    <w:rsid w:val="003C05C2"/>
    <w:rsid w:val="003C3E5A"/>
    <w:rsid w:val="003D5897"/>
    <w:rsid w:val="003E0E9F"/>
    <w:rsid w:val="003E5034"/>
    <w:rsid w:val="003F3982"/>
    <w:rsid w:val="0040666F"/>
    <w:rsid w:val="004115F4"/>
    <w:rsid w:val="0045546D"/>
    <w:rsid w:val="004D6877"/>
    <w:rsid w:val="004E6E91"/>
    <w:rsid w:val="00567192"/>
    <w:rsid w:val="005918C9"/>
    <w:rsid w:val="005A5392"/>
    <w:rsid w:val="005C3D5A"/>
    <w:rsid w:val="00642498"/>
    <w:rsid w:val="006A22C3"/>
    <w:rsid w:val="006D13B8"/>
    <w:rsid w:val="00755759"/>
    <w:rsid w:val="00766690"/>
    <w:rsid w:val="007B04F5"/>
    <w:rsid w:val="007F5EBC"/>
    <w:rsid w:val="00820588"/>
    <w:rsid w:val="00841075"/>
    <w:rsid w:val="008659A3"/>
    <w:rsid w:val="00865F45"/>
    <w:rsid w:val="00867F3E"/>
    <w:rsid w:val="009020C9"/>
    <w:rsid w:val="00963853"/>
    <w:rsid w:val="009761CF"/>
    <w:rsid w:val="00A56E34"/>
    <w:rsid w:val="00A932CB"/>
    <w:rsid w:val="00B509C0"/>
    <w:rsid w:val="00B75C9B"/>
    <w:rsid w:val="00B956F2"/>
    <w:rsid w:val="00BA3332"/>
    <w:rsid w:val="00BA7D9C"/>
    <w:rsid w:val="00C02831"/>
    <w:rsid w:val="00C765D0"/>
    <w:rsid w:val="00CB3A44"/>
    <w:rsid w:val="00D06870"/>
    <w:rsid w:val="00DE5D5C"/>
    <w:rsid w:val="00E15A9F"/>
    <w:rsid w:val="00E56464"/>
    <w:rsid w:val="00E732B7"/>
    <w:rsid w:val="00F044E6"/>
    <w:rsid w:val="00F2072C"/>
    <w:rsid w:val="00F42152"/>
    <w:rsid w:val="00F742D1"/>
    <w:rsid w:val="00FB1D34"/>
    <w:rsid w:val="00FB78E9"/>
    <w:rsid w:val="00FD58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A6E87C"/>
  <w15:docId w15:val="{33D1456B-2E8C-4EB9-A15F-BB84FA76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162739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Jill Schrodel</cp:lastModifiedBy>
  <cp:revision>4</cp:revision>
  <cp:lastPrinted>2019-01-07T11:14:00Z</cp:lastPrinted>
  <dcterms:created xsi:type="dcterms:W3CDTF">2023-12-12T09:46:00Z</dcterms:created>
  <dcterms:modified xsi:type="dcterms:W3CDTF">2024-01-03T13:10:00Z</dcterms:modified>
</cp:coreProperties>
</file>