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6A449A" w14:textId="01FE7D41" w:rsidR="0079037A" w:rsidRPr="004F08F8" w:rsidRDefault="00E33D3E" w:rsidP="0079037A">
      <w:pPr>
        <w:rPr>
          <w:b/>
          <w:bCs/>
        </w:rPr>
      </w:pPr>
      <w:r>
        <w:rPr>
          <w:b/>
          <w:bCs/>
          <w:u w:val="single"/>
        </w:rPr>
        <w:t>Harly</w:t>
      </w:r>
      <w:r w:rsidR="00F61B62">
        <w:rPr>
          <w:b/>
          <w:bCs/>
          <w:u w:val="single"/>
        </w:rPr>
        <w:t xml:space="preserve">n </w:t>
      </w:r>
      <w:r w:rsidR="0079037A" w:rsidRPr="004F08F8">
        <w:rPr>
          <w:b/>
          <w:bCs/>
          <w:u w:val="single"/>
        </w:rPr>
        <w:t xml:space="preserve">Curriculum Committee, notes on meeting held </w:t>
      </w:r>
      <w:r w:rsidR="00934837">
        <w:rPr>
          <w:b/>
          <w:bCs/>
          <w:u w:val="single"/>
        </w:rPr>
        <w:t>16</w:t>
      </w:r>
      <w:r w:rsidR="00934837" w:rsidRPr="00934837">
        <w:rPr>
          <w:b/>
          <w:bCs/>
          <w:u w:val="single"/>
          <w:vertAlign w:val="superscript"/>
        </w:rPr>
        <w:t>th</w:t>
      </w:r>
      <w:r w:rsidR="00934837">
        <w:rPr>
          <w:b/>
          <w:bCs/>
          <w:u w:val="single"/>
        </w:rPr>
        <w:t xml:space="preserve"> March</w:t>
      </w:r>
      <w:r w:rsidR="00434F25">
        <w:rPr>
          <w:b/>
          <w:bCs/>
          <w:u w:val="single"/>
        </w:rPr>
        <w:t xml:space="preserve"> 2023</w:t>
      </w:r>
      <w:r w:rsidR="0079037A" w:rsidRPr="004F08F8">
        <w:rPr>
          <w:b/>
          <w:bCs/>
          <w:u w:val="single"/>
        </w:rPr>
        <w:t>, commencing 4.00 pm</w:t>
      </w:r>
    </w:p>
    <w:p w14:paraId="58D682FD" w14:textId="77777777" w:rsidR="0079037A" w:rsidRDefault="0079037A" w:rsidP="0079037A">
      <w:r>
        <w:t>Present: Chris Spratt, David Fox, Murray Perkins, Pedro Borelli, Mike Simons</w:t>
      </w:r>
    </w:p>
    <w:p w14:paraId="1C737574" w14:textId="4BA66F05" w:rsidR="005E6594" w:rsidRDefault="00324620" w:rsidP="0053032D">
      <w:r>
        <w:rPr>
          <w:b/>
          <w:bCs/>
          <w:u w:val="single"/>
        </w:rPr>
        <w:t>Critical Incident and Bereavement Policy</w:t>
      </w:r>
      <w:r w:rsidR="00102256">
        <w:rPr>
          <w:b/>
          <w:bCs/>
          <w:u w:val="single"/>
        </w:rPr>
        <w:t xml:space="preserve"> (a new policy)</w:t>
      </w:r>
    </w:p>
    <w:p w14:paraId="2FDDE1DA" w14:textId="03C3026F" w:rsidR="00711B6A" w:rsidRPr="00711B6A" w:rsidRDefault="00913573" w:rsidP="0053032D">
      <w:proofErr w:type="gramStart"/>
      <w:r>
        <w:t>A number of</w:t>
      </w:r>
      <w:proofErr w:type="gramEnd"/>
      <w:r>
        <w:t xml:space="preserve"> typographical corrections were </w:t>
      </w:r>
      <w:r w:rsidR="0056733D">
        <w:t>pointed out</w:t>
      </w:r>
      <w:r w:rsidR="008B2B8F">
        <w:t xml:space="preserve"> and noted.</w:t>
      </w:r>
    </w:p>
    <w:p w14:paraId="4E0C5C7B" w14:textId="688FA2BA" w:rsidR="005E6594" w:rsidRPr="004D5F4A" w:rsidRDefault="0056733D" w:rsidP="0053032D">
      <w:r w:rsidRPr="004D5F4A">
        <w:t>After rev</w:t>
      </w:r>
      <w:r w:rsidR="004D5F4A" w:rsidRPr="004D5F4A">
        <w:t xml:space="preserve">iewing the document, the committee </w:t>
      </w:r>
      <w:r w:rsidR="004D5F4A">
        <w:t xml:space="preserve">were of the opinion that </w:t>
      </w:r>
      <w:r w:rsidR="00D44657">
        <w:t xml:space="preserve">first part of the policy </w:t>
      </w:r>
      <w:r w:rsidR="00FA5AEB">
        <w:t xml:space="preserve">was confusing, in that </w:t>
      </w:r>
      <w:r w:rsidR="00820ED9">
        <w:t xml:space="preserve">it did not distinguish between </w:t>
      </w:r>
      <w:r w:rsidR="003A35B2">
        <w:t>a critica</w:t>
      </w:r>
      <w:r w:rsidR="008D5B7D">
        <w:t>l</w:t>
      </w:r>
      <w:r w:rsidR="003A35B2">
        <w:t xml:space="preserve"> incident (</w:t>
      </w:r>
      <w:proofErr w:type="spellStart"/>
      <w:proofErr w:type="gramStart"/>
      <w:r w:rsidR="008D5B7D">
        <w:t>eg</w:t>
      </w:r>
      <w:proofErr w:type="spellEnd"/>
      <w:proofErr w:type="gramEnd"/>
      <w:r w:rsidR="008D5B7D">
        <w:t xml:space="preserve"> a </w:t>
      </w:r>
      <w:r w:rsidR="00E845ED">
        <w:t>potential threat to life and limb</w:t>
      </w:r>
      <w:r w:rsidR="0063208F">
        <w:t xml:space="preserve"> requiring </w:t>
      </w:r>
      <w:r w:rsidR="00931E8A">
        <w:t xml:space="preserve">dissemination of </w:t>
      </w:r>
      <w:r w:rsidR="005042CE">
        <w:t xml:space="preserve">safety </w:t>
      </w:r>
      <w:r w:rsidR="006F186A">
        <w:t>information an</w:t>
      </w:r>
      <w:r w:rsidR="00FA4E8E">
        <w:t>d</w:t>
      </w:r>
      <w:r w:rsidR="006F186A">
        <w:t xml:space="preserve"> perhaps </w:t>
      </w:r>
      <w:r w:rsidR="009336D8">
        <w:t>action</w:t>
      </w:r>
      <w:r w:rsidR="00E845ED">
        <w:t xml:space="preserve">) and </w:t>
      </w:r>
      <w:r w:rsidR="000077B7">
        <w:t>bereavement</w:t>
      </w:r>
      <w:r w:rsidR="00FA4E8E">
        <w:t xml:space="preserve">. </w:t>
      </w:r>
      <w:r w:rsidR="003E1764">
        <w:t xml:space="preserve">It was considered that </w:t>
      </w:r>
      <w:r w:rsidR="00153B47">
        <w:t>s</w:t>
      </w:r>
      <w:r w:rsidR="009A5586">
        <w:t>ignificant</w:t>
      </w:r>
      <w:r w:rsidR="00153B47">
        <w:t xml:space="preserve"> redrafting of the first part was required, and that this should be done after the meeting</w:t>
      </w:r>
      <w:r w:rsidR="00F87F1B">
        <w:t>,</w:t>
      </w:r>
      <w:r w:rsidR="00153B47">
        <w:t xml:space="preserve"> and </w:t>
      </w:r>
      <w:r w:rsidR="000A2A80">
        <w:t xml:space="preserve">agreement </w:t>
      </w:r>
      <w:r w:rsidR="008E7C78">
        <w:t xml:space="preserve">by the </w:t>
      </w:r>
      <w:r w:rsidR="00DF4E82">
        <w:t xml:space="preserve">committee </w:t>
      </w:r>
      <w:r w:rsidR="000A2A80">
        <w:t xml:space="preserve">on the revised version </w:t>
      </w:r>
      <w:r w:rsidR="000B1098">
        <w:t>should then be sought by email.</w:t>
      </w:r>
    </w:p>
    <w:p w14:paraId="251419CF" w14:textId="146DA980" w:rsidR="0053032D" w:rsidRPr="004F08F8" w:rsidRDefault="0053032D" w:rsidP="0053032D">
      <w:pPr>
        <w:rPr>
          <w:b/>
          <w:bCs/>
          <w:u w:val="single"/>
        </w:rPr>
      </w:pPr>
      <w:r w:rsidRPr="004F08F8">
        <w:rPr>
          <w:b/>
          <w:bCs/>
          <w:u w:val="single"/>
        </w:rPr>
        <w:t>Pupil Assessment:</w:t>
      </w:r>
      <w:r w:rsidR="00BF4B35">
        <w:rPr>
          <w:b/>
          <w:bCs/>
          <w:u w:val="single"/>
        </w:rPr>
        <w:t xml:space="preserve"> Spring 2023</w:t>
      </w:r>
    </w:p>
    <w:p w14:paraId="0F2EECD9" w14:textId="77777777" w:rsidR="0053032D" w:rsidRDefault="0053032D" w:rsidP="0053032D">
      <w:pPr>
        <w:spacing w:line="256" w:lineRule="auto"/>
        <w:jc w:val="both"/>
      </w:pPr>
      <w:r>
        <w:t>Chris Spratt presented the assessment data for the Autumn Term.</w:t>
      </w:r>
    </w:p>
    <w:p w14:paraId="164101B9" w14:textId="3E54CDFD" w:rsidR="0053032D" w:rsidRPr="001948DF" w:rsidRDefault="0053032D" w:rsidP="0053032D">
      <w:pPr>
        <w:rPr>
          <w:color w:val="7030A0"/>
        </w:rPr>
      </w:pPr>
      <w:bookmarkStart w:id="0" w:name="_Hlk514337967"/>
      <w:r w:rsidRPr="00146BDB">
        <w:t>The percentages of pupils achieving expected or greater than expected progress at this</w:t>
      </w:r>
      <w:r>
        <w:t xml:space="preserve"> Autumn</w:t>
      </w:r>
      <w:r w:rsidRPr="00146BDB">
        <w:t xml:space="preserve"> term stage were as follows</w:t>
      </w:r>
      <w:r>
        <w:t xml:space="preserve"> with the previous term’s numbers shown in brackets, black, and 202</w:t>
      </w:r>
      <w:r w:rsidR="00BF4B35">
        <w:t>2</w:t>
      </w:r>
      <w:r>
        <w:t xml:space="preserve"> </w:t>
      </w:r>
      <w:r w:rsidR="00BF4B35">
        <w:t>Spring</w:t>
      </w:r>
      <w:r>
        <w:t xml:space="preserve"> results in brackets in </w:t>
      </w:r>
      <w:r w:rsidRPr="00093352">
        <w:rPr>
          <w:color w:val="0000FF"/>
        </w:rPr>
        <w:t>blue</w:t>
      </w:r>
      <w:r>
        <w:rPr>
          <w:color w:val="0000FF"/>
        </w:rPr>
        <w:t xml:space="preserve">. </w:t>
      </w:r>
      <w:proofErr w:type="gramStart"/>
      <w:r>
        <w:t>Also</w:t>
      </w:r>
      <w:proofErr w:type="gramEnd"/>
      <w:r>
        <w:t xml:space="preserve"> for comparison, the last pre-covid year, 2019, </w:t>
      </w:r>
      <w:r w:rsidR="00904492">
        <w:t xml:space="preserve">Spring, </w:t>
      </w:r>
      <w:r>
        <w:t xml:space="preserve">in </w:t>
      </w:r>
      <w:r>
        <w:rPr>
          <w:color w:val="7030A0"/>
        </w:rPr>
        <w:t>mauve.</w:t>
      </w:r>
    </w:p>
    <w:p w14:paraId="56EBD538" w14:textId="5852EB84" w:rsidR="0053032D" w:rsidRPr="003201B3" w:rsidRDefault="0053032D" w:rsidP="0053032D">
      <w:pPr>
        <w:rPr>
          <w:color w:val="7030A0"/>
        </w:rPr>
      </w:pPr>
      <w:r w:rsidRPr="00146BDB">
        <w:t xml:space="preserve">Year 1, </w:t>
      </w:r>
      <w:r>
        <w:rPr>
          <w:b/>
        </w:rPr>
        <w:t>78</w:t>
      </w:r>
      <w:r w:rsidRPr="00146BDB">
        <w:rPr>
          <w:b/>
        </w:rPr>
        <w:t>%</w:t>
      </w:r>
      <w:r w:rsidRPr="00146BDB">
        <w:t xml:space="preserve"> </w:t>
      </w:r>
      <w:r>
        <w:t xml:space="preserve"> </w:t>
      </w:r>
      <w:r w:rsidRPr="00146BDB">
        <w:t xml:space="preserve">Reading, </w:t>
      </w:r>
      <w:r>
        <w:rPr>
          <w:b/>
        </w:rPr>
        <w:t>45</w:t>
      </w:r>
      <w:r w:rsidRPr="00B52284">
        <w:rPr>
          <w:b/>
        </w:rPr>
        <w:t>%</w:t>
      </w:r>
      <w:r w:rsidRPr="00B52284">
        <w:t xml:space="preserve"> Writing, </w:t>
      </w:r>
      <w:r>
        <w:rPr>
          <w:b/>
        </w:rPr>
        <w:t>51</w:t>
      </w:r>
      <w:r w:rsidRPr="00146BDB">
        <w:rPr>
          <w:b/>
        </w:rPr>
        <w:t>%</w:t>
      </w:r>
      <w:r w:rsidRPr="00146BDB">
        <w:t xml:space="preserve"> Maths</w:t>
      </w:r>
      <w:r>
        <w:t xml:space="preserve">   (86, 82, 46%)</w:t>
      </w:r>
      <w:r>
        <w:tab/>
      </w:r>
      <w:r>
        <w:rPr>
          <w:color w:val="0000FF"/>
        </w:rPr>
        <w:t>(</w:t>
      </w:r>
      <w:r w:rsidR="00BF4B35">
        <w:rPr>
          <w:color w:val="0000FF"/>
        </w:rPr>
        <w:t>48</w:t>
      </w:r>
      <w:r>
        <w:rPr>
          <w:color w:val="0000FF"/>
        </w:rPr>
        <w:t xml:space="preserve">, </w:t>
      </w:r>
      <w:r w:rsidR="00BF4B35">
        <w:rPr>
          <w:color w:val="0000FF"/>
        </w:rPr>
        <w:t>55</w:t>
      </w:r>
      <w:r>
        <w:rPr>
          <w:color w:val="0000FF"/>
        </w:rPr>
        <w:t xml:space="preserve">, </w:t>
      </w:r>
      <w:r w:rsidR="00BF4B35">
        <w:rPr>
          <w:color w:val="0000FF"/>
        </w:rPr>
        <w:t>48</w:t>
      </w:r>
      <w:r>
        <w:rPr>
          <w:color w:val="0000FF"/>
        </w:rPr>
        <w:t>%)</w:t>
      </w:r>
      <w:r>
        <w:rPr>
          <w:color w:val="0000FF"/>
        </w:rPr>
        <w:tab/>
      </w:r>
      <w:r>
        <w:rPr>
          <w:color w:val="7030A0"/>
        </w:rPr>
        <w:t>(</w:t>
      </w:r>
      <w:r w:rsidR="00B16478">
        <w:rPr>
          <w:color w:val="7030A0"/>
        </w:rPr>
        <w:t>93</w:t>
      </w:r>
      <w:r>
        <w:rPr>
          <w:color w:val="7030A0"/>
        </w:rPr>
        <w:t xml:space="preserve">, </w:t>
      </w:r>
      <w:r w:rsidR="00B16478">
        <w:rPr>
          <w:color w:val="7030A0"/>
        </w:rPr>
        <w:t>95</w:t>
      </w:r>
      <w:r>
        <w:rPr>
          <w:color w:val="7030A0"/>
        </w:rPr>
        <w:t xml:space="preserve">, </w:t>
      </w:r>
      <w:r w:rsidR="00B16478">
        <w:rPr>
          <w:color w:val="7030A0"/>
        </w:rPr>
        <w:t>92</w:t>
      </w:r>
      <w:r>
        <w:rPr>
          <w:color w:val="7030A0"/>
        </w:rPr>
        <w:t>%)</w:t>
      </w:r>
      <w:r>
        <w:rPr>
          <w:color w:val="7030A0"/>
        </w:rPr>
        <w:tab/>
      </w:r>
      <w:r>
        <w:rPr>
          <w:color w:val="7030A0"/>
        </w:rPr>
        <w:tab/>
      </w:r>
    </w:p>
    <w:bookmarkEnd w:id="0"/>
    <w:p w14:paraId="305FBC55" w14:textId="5BC0BA80" w:rsidR="0053032D" w:rsidRPr="00093352" w:rsidRDefault="0053032D" w:rsidP="0053032D">
      <w:pPr>
        <w:rPr>
          <w:color w:val="0000FF"/>
        </w:rPr>
      </w:pPr>
      <w:r w:rsidRPr="00146BDB">
        <w:t>Year 2,</w:t>
      </w:r>
      <w:r w:rsidRPr="00B52284">
        <w:rPr>
          <w:b/>
          <w:bCs/>
        </w:rPr>
        <w:t xml:space="preserve"> </w:t>
      </w:r>
      <w:r>
        <w:rPr>
          <w:b/>
          <w:bCs/>
        </w:rPr>
        <w:t>68</w:t>
      </w:r>
      <w:r w:rsidRPr="00B52284">
        <w:rPr>
          <w:b/>
          <w:bCs/>
        </w:rPr>
        <w:t>%</w:t>
      </w:r>
      <w:r w:rsidRPr="00B52284">
        <w:t xml:space="preserve">  Reading</w:t>
      </w:r>
      <w:r>
        <w:t xml:space="preserve">, </w:t>
      </w:r>
      <w:r>
        <w:rPr>
          <w:b/>
          <w:bCs/>
        </w:rPr>
        <w:t>62</w:t>
      </w:r>
      <w:r w:rsidRPr="00146BDB">
        <w:rPr>
          <w:b/>
          <w:bCs/>
        </w:rPr>
        <w:t>%</w:t>
      </w:r>
      <w:r w:rsidRPr="00146BDB">
        <w:t xml:space="preserve">  Writing, </w:t>
      </w:r>
      <w:r>
        <w:rPr>
          <w:b/>
          <w:bCs/>
        </w:rPr>
        <w:t>50</w:t>
      </w:r>
      <w:r w:rsidRPr="00146BDB">
        <w:rPr>
          <w:b/>
          <w:bCs/>
        </w:rPr>
        <w:t>%</w:t>
      </w:r>
      <w:r w:rsidRPr="00146BDB">
        <w:t xml:space="preserve">  Maths</w:t>
      </w:r>
      <w:r>
        <w:t xml:space="preserve"> (58, 68, 49%)</w:t>
      </w:r>
      <w:r>
        <w:tab/>
      </w:r>
      <w:r>
        <w:rPr>
          <w:color w:val="0000FF"/>
        </w:rPr>
        <w:t>(</w:t>
      </w:r>
      <w:r w:rsidR="00BF4B35">
        <w:rPr>
          <w:color w:val="0000FF"/>
        </w:rPr>
        <w:t>55</w:t>
      </w:r>
      <w:r>
        <w:rPr>
          <w:color w:val="0000FF"/>
        </w:rPr>
        <w:t xml:space="preserve">, </w:t>
      </w:r>
      <w:r w:rsidR="00BF4B35">
        <w:rPr>
          <w:color w:val="0000FF"/>
        </w:rPr>
        <w:t>74</w:t>
      </w:r>
      <w:r>
        <w:rPr>
          <w:color w:val="0000FF"/>
        </w:rPr>
        <w:t xml:space="preserve">, </w:t>
      </w:r>
      <w:r w:rsidR="00BF4B35">
        <w:rPr>
          <w:color w:val="0000FF"/>
        </w:rPr>
        <w:t>72</w:t>
      </w:r>
      <w:r>
        <w:rPr>
          <w:color w:val="0000FF"/>
        </w:rPr>
        <w:t>%)</w:t>
      </w:r>
      <w:r>
        <w:rPr>
          <w:color w:val="0000FF"/>
        </w:rPr>
        <w:tab/>
      </w:r>
      <w:r>
        <w:rPr>
          <w:color w:val="7030A0"/>
        </w:rPr>
        <w:t>(</w:t>
      </w:r>
      <w:r w:rsidR="00B16478">
        <w:rPr>
          <w:color w:val="7030A0"/>
        </w:rPr>
        <w:t>83</w:t>
      </w:r>
      <w:r>
        <w:rPr>
          <w:color w:val="7030A0"/>
        </w:rPr>
        <w:t xml:space="preserve">, </w:t>
      </w:r>
      <w:r w:rsidR="00B16478">
        <w:rPr>
          <w:color w:val="7030A0"/>
        </w:rPr>
        <w:t>87</w:t>
      </w:r>
      <w:r>
        <w:rPr>
          <w:color w:val="7030A0"/>
        </w:rPr>
        <w:t xml:space="preserve">, </w:t>
      </w:r>
      <w:r w:rsidR="00B16478">
        <w:rPr>
          <w:color w:val="7030A0"/>
        </w:rPr>
        <w:t>86</w:t>
      </w:r>
      <w:r>
        <w:rPr>
          <w:color w:val="7030A0"/>
        </w:rPr>
        <w:t>%)</w:t>
      </w:r>
      <w:r>
        <w:rPr>
          <w:color w:val="0000FF"/>
        </w:rPr>
        <w:tab/>
      </w:r>
    </w:p>
    <w:p w14:paraId="63C8CD70" w14:textId="34B1AC34" w:rsidR="0053032D" w:rsidRPr="003201B3" w:rsidRDefault="0053032D" w:rsidP="0053032D">
      <w:pPr>
        <w:rPr>
          <w:color w:val="7030A0"/>
        </w:rPr>
      </w:pPr>
      <w:r w:rsidRPr="00146BDB">
        <w:t xml:space="preserve">Year 3, </w:t>
      </w:r>
      <w:r w:rsidR="00BF4B35">
        <w:rPr>
          <w:b/>
          <w:bCs/>
        </w:rPr>
        <w:t>70</w:t>
      </w:r>
      <w:r w:rsidRPr="00B52284">
        <w:rPr>
          <w:b/>
          <w:bCs/>
        </w:rPr>
        <w:t>%</w:t>
      </w:r>
      <w:r w:rsidRPr="00B52284">
        <w:t xml:space="preserve">  Reading, </w:t>
      </w:r>
      <w:r w:rsidR="00BF4B35">
        <w:rPr>
          <w:b/>
        </w:rPr>
        <w:t>53</w:t>
      </w:r>
      <w:r w:rsidRPr="00EC4E56">
        <w:rPr>
          <w:b/>
        </w:rPr>
        <w:t>%</w:t>
      </w:r>
      <w:r w:rsidRPr="00EC4E56">
        <w:t xml:space="preserve"> </w:t>
      </w:r>
      <w:r w:rsidRPr="00146BDB">
        <w:t xml:space="preserve">Writing, </w:t>
      </w:r>
      <w:r w:rsidR="00BF4B35">
        <w:rPr>
          <w:b/>
        </w:rPr>
        <w:t>75</w:t>
      </w:r>
      <w:r w:rsidRPr="00EC4E56">
        <w:rPr>
          <w:b/>
        </w:rPr>
        <w:t>%</w:t>
      </w:r>
      <w:r w:rsidRPr="00EC4E56">
        <w:t xml:space="preserve">   </w:t>
      </w:r>
      <w:r w:rsidRPr="00146BDB">
        <w:t>Maths</w:t>
      </w:r>
      <w:r>
        <w:t xml:space="preserve">  (55, 55, 48%)</w:t>
      </w:r>
      <w:r>
        <w:tab/>
      </w:r>
      <w:r>
        <w:rPr>
          <w:color w:val="0000FF"/>
        </w:rPr>
        <w:t>(</w:t>
      </w:r>
      <w:r w:rsidR="00B16478">
        <w:rPr>
          <w:color w:val="0000FF"/>
        </w:rPr>
        <w:t>12</w:t>
      </w:r>
      <w:r>
        <w:rPr>
          <w:color w:val="0000FF"/>
        </w:rPr>
        <w:t xml:space="preserve">, </w:t>
      </w:r>
      <w:r w:rsidR="00B16478">
        <w:rPr>
          <w:color w:val="0000FF"/>
        </w:rPr>
        <w:t>64</w:t>
      </w:r>
      <w:r>
        <w:rPr>
          <w:color w:val="0000FF"/>
        </w:rPr>
        <w:t>, 3</w:t>
      </w:r>
      <w:r w:rsidR="00B16478">
        <w:rPr>
          <w:color w:val="0000FF"/>
        </w:rPr>
        <w:t>8</w:t>
      </w:r>
      <w:r>
        <w:rPr>
          <w:color w:val="0000FF"/>
        </w:rPr>
        <w:t>%)</w:t>
      </w:r>
      <w:r>
        <w:rPr>
          <w:color w:val="0000FF"/>
        </w:rPr>
        <w:tab/>
      </w:r>
      <w:r>
        <w:rPr>
          <w:color w:val="7030A0"/>
        </w:rPr>
        <w:t>(</w:t>
      </w:r>
      <w:r w:rsidR="00B16478">
        <w:rPr>
          <w:color w:val="7030A0"/>
        </w:rPr>
        <w:t>70</w:t>
      </w:r>
      <w:r>
        <w:rPr>
          <w:color w:val="7030A0"/>
        </w:rPr>
        <w:t xml:space="preserve">, </w:t>
      </w:r>
      <w:r w:rsidR="00B16478">
        <w:rPr>
          <w:color w:val="7030A0"/>
        </w:rPr>
        <w:t>86</w:t>
      </w:r>
      <w:r>
        <w:rPr>
          <w:color w:val="7030A0"/>
        </w:rPr>
        <w:t>, 75%)</w:t>
      </w:r>
    </w:p>
    <w:p w14:paraId="297E233F" w14:textId="59BC6AF7" w:rsidR="0053032D" w:rsidRPr="003201B3" w:rsidRDefault="0053032D" w:rsidP="0053032D">
      <w:pPr>
        <w:rPr>
          <w:color w:val="7030A0"/>
        </w:rPr>
      </w:pPr>
      <w:r w:rsidRPr="00146BDB">
        <w:t>Year 4,</w:t>
      </w:r>
      <w:r w:rsidRPr="00B52284">
        <w:rPr>
          <w:b/>
          <w:bCs/>
        </w:rPr>
        <w:t xml:space="preserve"> </w:t>
      </w:r>
      <w:r w:rsidR="00BF4B35">
        <w:rPr>
          <w:b/>
          <w:bCs/>
        </w:rPr>
        <w:t>70</w:t>
      </w:r>
      <w:r w:rsidRPr="00B52284">
        <w:rPr>
          <w:b/>
          <w:bCs/>
        </w:rPr>
        <w:t>%</w:t>
      </w:r>
      <w:r w:rsidRPr="00B52284">
        <w:t xml:space="preserve">  Reading, </w:t>
      </w:r>
      <w:r w:rsidRPr="00146BDB">
        <w:t xml:space="preserve"> </w:t>
      </w:r>
      <w:r w:rsidR="00BF4B35">
        <w:rPr>
          <w:b/>
          <w:bCs/>
        </w:rPr>
        <w:t>61</w:t>
      </w:r>
      <w:r w:rsidRPr="00E35312">
        <w:rPr>
          <w:b/>
          <w:bCs/>
        </w:rPr>
        <w:t>%</w:t>
      </w:r>
      <w:r w:rsidRPr="00E35312">
        <w:t xml:space="preserve">  </w:t>
      </w:r>
      <w:r w:rsidRPr="00146BDB">
        <w:t xml:space="preserve">Writing, </w:t>
      </w:r>
      <w:r w:rsidR="00BF4B35">
        <w:rPr>
          <w:b/>
        </w:rPr>
        <w:t>82</w:t>
      </w:r>
      <w:r w:rsidRPr="00146BDB">
        <w:rPr>
          <w:b/>
        </w:rPr>
        <w:t>%</w:t>
      </w:r>
      <w:r w:rsidRPr="00146BDB">
        <w:t xml:space="preserve"> Maths</w:t>
      </w:r>
      <w:r>
        <w:t xml:space="preserve">   (54, 52, 76%)</w:t>
      </w:r>
      <w:r>
        <w:tab/>
      </w:r>
      <w:r>
        <w:rPr>
          <w:color w:val="0000FF"/>
        </w:rPr>
        <w:t>(</w:t>
      </w:r>
      <w:r w:rsidR="00B16478">
        <w:rPr>
          <w:color w:val="0000FF"/>
        </w:rPr>
        <w:t>71</w:t>
      </w:r>
      <w:r>
        <w:rPr>
          <w:color w:val="0000FF"/>
        </w:rPr>
        <w:t xml:space="preserve">, </w:t>
      </w:r>
      <w:r w:rsidR="00B16478">
        <w:rPr>
          <w:color w:val="0000FF"/>
        </w:rPr>
        <w:t>75</w:t>
      </w:r>
      <w:r>
        <w:rPr>
          <w:color w:val="0000FF"/>
        </w:rPr>
        <w:t xml:space="preserve">, </w:t>
      </w:r>
      <w:r w:rsidR="00B16478">
        <w:rPr>
          <w:color w:val="0000FF"/>
        </w:rPr>
        <w:t>83</w:t>
      </w:r>
      <w:r>
        <w:rPr>
          <w:color w:val="0000FF"/>
        </w:rPr>
        <w:t>%)</w:t>
      </w:r>
      <w:r>
        <w:rPr>
          <w:color w:val="0000FF"/>
        </w:rPr>
        <w:tab/>
      </w:r>
      <w:r>
        <w:rPr>
          <w:color w:val="7030A0"/>
        </w:rPr>
        <w:t>(</w:t>
      </w:r>
      <w:r w:rsidR="00B16478">
        <w:rPr>
          <w:color w:val="7030A0"/>
        </w:rPr>
        <w:t>81</w:t>
      </w:r>
      <w:r>
        <w:rPr>
          <w:color w:val="7030A0"/>
        </w:rPr>
        <w:t xml:space="preserve">, </w:t>
      </w:r>
      <w:r w:rsidR="00B16478">
        <w:rPr>
          <w:color w:val="7030A0"/>
        </w:rPr>
        <w:t>88</w:t>
      </w:r>
      <w:r>
        <w:rPr>
          <w:color w:val="7030A0"/>
        </w:rPr>
        <w:t xml:space="preserve">, </w:t>
      </w:r>
      <w:r w:rsidR="00B16478">
        <w:rPr>
          <w:color w:val="7030A0"/>
        </w:rPr>
        <w:t>57</w:t>
      </w:r>
      <w:r>
        <w:rPr>
          <w:color w:val="7030A0"/>
        </w:rPr>
        <w:t>%)</w:t>
      </w:r>
    </w:p>
    <w:p w14:paraId="671AEE64" w14:textId="19B5F853" w:rsidR="0053032D" w:rsidRPr="001948DF" w:rsidRDefault="0053032D" w:rsidP="0053032D">
      <w:pPr>
        <w:rPr>
          <w:color w:val="7030A0"/>
        </w:rPr>
      </w:pPr>
      <w:r w:rsidRPr="00146BDB">
        <w:t xml:space="preserve">Year 5, </w:t>
      </w:r>
      <w:bookmarkStart w:id="1" w:name="_Hlk124433152"/>
      <w:bookmarkStart w:id="2" w:name="_Hlk518925147"/>
      <w:r w:rsidR="00BF4B35">
        <w:rPr>
          <w:b/>
          <w:bCs/>
        </w:rPr>
        <w:t>79</w:t>
      </w:r>
      <w:proofErr w:type="gramStart"/>
      <w:r w:rsidRPr="00B52284">
        <w:rPr>
          <w:b/>
          <w:bCs/>
        </w:rPr>
        <w:t>%</w:t>
      </w:r>
      <w:r w:rsidRPr="00B52284">
        <w:t xml:space="preserve">  Reading</w:t>
      </w:r>
      <w:proofErr w:type="gramEnd"/>
      <w:r w:rsidRPr="00B52284">
        <w:t xml:space="preserve">, </w:t>
      </w:r>
      <w:r w:rsidR="00BF4B35">
        <w:rPr>
          <w:b/>
          <w:bCs/>
        </w:rPr>
        <w:t>84</w:t>
      </w:r>
      <w:r w:rsidRPr="00146BDB">
        <w:rPr>
          <w:b/>
          <w:bCs/>
        </w:rPr>
        <w:t xml:space="preserve">%  </w:t>
      </w:r>
      <w:r w:rsidRPr="00146BDB">
        <w:t xml:space="preserve">Writing, </w:t>
      </w:r>
      <w:r w:rsidR="00BF4B35">
        <w:rPr>
          <w:b/>
          <w:bCs/>
        </w:rPr>
        <w:t>72</w:t>
      </w:r>
      <w:r w:rsidRPr="000B14FB">
        <w:rPr>
          <w:b/>
          <w:bCs/>
        </w:rPr>
        <w:t>%</w:t>
      </w:r>
      <w:r w:rsidRPr="000B14FB">
        <w:t xml:space="preserve">  </w:t>
      </w:r>
      <w:r w:rsidRPr="00146BDB">
        <w:t xml:space="preserve">Maths </w:t>
      </w:r>
      <w:r>
        <w:t xml:space="preserve"> </w:t>
      </w:r>
      <w:bookmarkEnd w:id="1"/>
      <w:r>
        <w:t>(83, 93, 88%)</w:t>
      </w:r>
      <w:r>
        <w:tab/>
      </w:r>
      <w:bookmarkStart w:id="3" w:name="_Hlk124433592"/>
      <w:r>
        <w:rPr>
          <w:color w:val="0000FF"/>
        </w:rPr>
        <w:t>(</w:t>
      </w:r>
      <w:r w:rsidR="00B16478">
        <w:rPr>
          <w:color w:val="0000FF"/>
        </w:rPr>
        <w:t>44</w:t>
      </w:r>
      <w:r>
        <w:rPr>
          <w:color w:val="0000FF"/>
        </w:rPr>
        <w:t xml:space="preserve">, </w:t>
      </w:r>
      <w:r w:rsidR="00B16478">
        <w:rPr>
          <w:color w:val="0000FF"/>
        </w:rPr>
        <w:t>45</w:t>
      </w:r>
      <w:r>
        <w:rPr>
          <w:color w:val="0000FF"/>
        </w:rPr>
        <w:t>, 3</w:t>
      </w:r>
      <w:r w:rsidR="00B16478">
        <w:rPr>
          <w:color w:val="0000FF"/>
        </w:rPr>
        <w:t>6</w:t>
      </w:r>
      <w:r>
        <w:rPr>
          <w:color w:val="0000FF"/>
        </w:rPr>
        <w:t>%)</w:t>
      </w:r>
      <w:bookmarkEnd w:id="3"/>
      <w:r>
        <w:rPr>
          <w:color w:val="0000FF"/>
        </w:rPr>
        <w:tab/>
      </w:r>
      <w:bookmarkStart w:id="4" w:name="_Hlk124433850"/>
      <w:r>
        <w:rPr>
          <w:color w:val="7030A0"/>
        </w:rPr>
        <w:t>(9</w:t>
      </w:r>
      <w:r w:rsidR="00B16478">
        <w:rPr>
          <w:color w:val="7030A0"/>
        </w:rPr>
        <w:t>1</w:t>
      </w:r>
      <w:r>
        <w:rPr>
          <w:color w:val="7030A0"/>
        </w:rPr>
        <w:t xml:space="preserve">, </w:t>
      </w:r>
      <w:r w:rsidR="00904492">
        <w:rPr>
          <w:color w:val="7030A0"/>
        </w:rPr>
        <w:t>87</w:t>
      </w:r>
      <w:r>
        <w:rPr>
          <w:color w:val="7030A0"/>
        </w:rPr>
        <w:t xml:space="preserve">, </w:t>
      </w:r>
      <w:r w:rsidR="00904492">
        <w:rPr>
          <w:color w:val="7030A0"/>
        </w:rPr>
        <w:t>80</w:t>
      </w:r>
      <w:r>
        <w:rPr>
          <w:color w:val="7030A0"/>
        </w:rPr>
        <w:t>%)</w:t>
      </w:r>
      <w:bookmarkEnd w:id="4"/>
    </w:p>
    <w:bookmarkEnd w:id="2"/>
    <w:p w14:paraId="560A9AA8" w14:textId="77777777" w:rsidR="007D492B" w:rsidRDefault="0053032D" w:rsidP="0053032D">
      <w:r w:rsidRPr="00146BDB">
        <w:t xml:space="preserve">Year 6, </w:t>
      </w:r>
      <w:r w:rsidR="00BF4B35">
        <w:rPr>
          <w:b/>
          <w:bCs/>
        </w:rPr>
        <w:t>88</w:t>
      </w:r>
      <w:r w:rsidRPr="00B52284">
        <w:rPr>
          <w:b/>
          <w:bCs/>
        </w:rPr>
        <w:t>%</w:t>
      </w:r>
      <w:r w:rsidRPr="00B52284">
        <w:t xml:space="preserve">  Reading, </w:t>
      </w:r>
      <w:r w:rsidR="00BF4B35">
        <w:rPr>
          <w:b/>
          <w:bCs/>
        </w:rPr>
        <w:t>64</w:t>
      </w:r>
      <w:r w:rsidRPr="00146BDB">
        <w:rPr>
          <w:b/>
          <w:bCs/>
        </w:rPr>
        <w:t xml:space="preserve">%  </w:t>
      </w:r>
      <w:r w:rsidRPr="00146BDB">
        <w:t xml:space="preserve">Writing, </w:t>
      </w:r>
      <w:r>
        <w:rPr>
          <w:b/>
          <w:bCs/>
        </w:rPr>
        <w:t>8</w:t>
      </w:r>
      <w:r w:rsidR="00BF4B35">
        <w:rPr>
          <w:b/>
          <w:bCs/>
        </w:rPr>
        <w:t>0</w:t>
      </w:r>
      <w:r w:rsidRPr="000B14FB">
        <w:rPr>
          <w:b/>
          <w:bCs/>
        </w:rPr>
        <w:t>%</w:t>
      </w:r>
      <w:r w:rsidRPr="000B14FB">
        <w:t xml:space="preserve">  </w:t>
      </w:r>
      <w:r w:rsidRPr="00146BDB">
        <w:t xml:space="preserve">Maths </w:t>
      </w:r>
      <w:r>
        <w:t xml:space="preserve"> (83, 93, 8</w:t>
      </w:r>
      <w:r w:rsidR="00BF4B35">
        <w:t>8</w:t>
      </w:r>
      <w:r>
        <w:t xml:space="preserve">%)      </w:t>
      </w:r>
      <w:r>
        <w:tab/>
        <w:t xml:space="preserve"> </w:t>
      </w:r>
      <w:r>
        <w:rPr>
          <w:color w:val="0000FF"/>
        </w:rPr>
        <w:t>(</w:t>
      </w:r>
      <w:r w:rsidR="00B16478">
        <w:rPr>
          <w:color w:val="0000FF"/>
        </w:rPr>
        <w:t>82</w:t>
      </w:r>
      <w:r>
        <w:rPr>
          <w:color w:val="0000FF"/>
        </w:rPr>
        <w:t xml:space="preserve">, </w:t>
      </w:r>
      <w:r w:rsidR="00B16478">
        <w:rPr>
          <w:color w:val="0000FF"/>
        </w:rPr>
        <w:t>73</w:t>
      </w:r>
      <w:r>
        <w:rPr>
          <w:color w:val="0000FF"/>
        </w:rPr>
        <w:t xml:space="preserve">, </w:t>
      </w:r>
      <w:r w:rsidR="00B16478">
        <w:rPr>
          <w:color w:val="0000FF"/>
        </w:rPr>
        <w:t>72</w:t>
      </w:r>
      <w:r>
        <w:rPr>
          <w:color w:val="0000FF"/>
        </w:rPr>
        <w:t>%)</w:t>
      </w:r>
      <w:r>
        <w:rPr>
          <w:color w:val="0000FF"/>
        </w:rPr>
        <w:tab/>
      </w:r>
      <w:r>
        <w:rPr>
          <w:color w:val="7030A0"/>
        </w:rPr>
        <w:t>(</w:t>
      </w:r>
      <w:r w:rsidR="00904492">
        <w:rPr>
          <w:color w:val="7030A0"/>
        </w:rPr>
        <w:t>90</w:t>
      </w:r>
      <w:r>
        <w:rPr>
          <w:color w:val="7030A0"/>
        </w:rPr>
        <w:t xml:space="preserve">, </w:t>
      </w:r>
      <w:r w:rsidR="00904492">
        <w:rPr>
          <w:color w:val="7030A0"/>
        </w:rPr>
        <w:t>72</w:t>
      </w:r>
      <w:r>
        <w:rPr>
          <w:color w:val="7030A0"/>
        </w:rPr>
        <w:t xml:space="preserve">, </w:t>
      </w:r>
      <w:r w:rsidR="00904492">
        <w:rPr>
          <w:color w:val="7030A0"/>
        </w:rPr>
        <w:t>80</w:t>
      </w:r>
      <w:r>
        <w:rPr>
          <w:color w:val="7030A0"/>
        </w:rPr>
        <w:t>%)</w:t>
      </w:r>
      <w:r>
        <w:t xml:space="preserve">      </w:t>
      </w:r>
    </w:p>
    <w:p w14:paraId="2373364A" w14:textId="3994935C" w:rsidR="008520F2" w:rsidRDefault="00D15925" w:rsidP="0053032D">
      <w:r>
        <w:t xml:space="preserve">Data were also presented showing </w:t>
      </w:r>
      <w:r w:rsidR="00F30AA1">
        <w:t xml:space="preserve">numbers below and significantly below </w:t>
      </w:r>
      <w:r w:rsidR="009B1D6F">
        <w:t>expected progress</w:t>
      </w:r>
      <w:r w:rsidR="00AD255D">
        <w:t xml:space="preserve">, and also </w:t>
      </w:r>
      <w:r w:rsidR="00F5618F">
        <w:t>results for pupil premium pupils.</w:t>
      </w:r>
      <w:r w:rsidR="00B804D3">
        <w:t xml:space="preserve"> </w:t>
      </w:r>
    </w:p>
    <w:p w14:paraId="1EC9CA17" w14:textId="52CD23A6" w:rsidR="009B662D" w:rsidRDefault="008520F2" w:rsidP="0053032D">
      <w:r>
        <w:t xml:space="preserve">The Chairman commented that </w:t>
      </w:r>
      <w:r w:rsidR="00496567">
        <w:t xml:space="preserve">the results </w:t>
      </w:r>
      <w:r w:rsidR="00ED5F72">
        <w:t xml:space="preserve">for years 3-6 </w:t>
      </w:r>
      <w:r w:rsidR="00496567">
        <w:t xml:space="preserve">were </w:t>
      </w:r>
      <w:r w:rsidR="007856D4">
        <w:t xml:space="preserve">coming reasonably close to </w:t>
      </w:r>
      <w:r w:rsidR="00D6294E">
        <w:t xml:space="preserve">what we were getting before </w:t>
      </w:r>
      <w:r w:rsidR="00E613D1">
        <w:t>c</w:t>
      </w:r>
      <w:r w:rsidR="00D6294E">
        <w:t>ovid</w:t>
      </w:r>
      <w:r w:rsidR="008119C2">
        <w:t xml:space="preserve">. Years 1 and 2 still had </w:t>
      </w:r>
      <w:r w:rsidR="00BB2049">
        <w:t>a way to go</w:t>
      </w:r>
      <w:r w:rsidR="00F80F3B">
        <w:t xml:space="preserve">. It was suggested that </w:t>
      </w:r>
      <w:r w:rsidR="00FE4A73">
        <w:t>the younger children’</w:t>
      </w:r>
      <w:r w:rsidR="00A55FE0">
        <w:t xml:space="preserve">s </w:t>
      </w:r>
      <w:r w:rsidR="00FE4A73">
        <w:t xml:space="preserve">development </w:t>
      </w:r>
      <w:r w:rsidR="00E5662B">
        <w:t>had</w:t>
      </w:r>
      <w:r w:rsidR="00FE4A73">
        <w:t xml:space="preserve"> </w:t>
      </w:r>
      <w:r w:rsidR="00E613D1">
        <w:t xml:space="preserve">perhaps </w:t>
      </w:r>
      <w:r w:rsidR="00E77EE8">
        <w:t xml:space="preserve">been </w:t>
      </w:r>
      <w:r w:rsidR="00A55FE0">
        <w:t xml:space="preserve">more severely affected </w:t>
      </w:r>
      <w:r w:rsidR="00445F5A">
        <w:t>by covid</w:t>
      </w:r>
      <w:r w:rsidR="00E613D1">
        <w:t>.</w:t>
      </w:r>
    </w:p>
    <w:p w14:paraId="4878EB1D" w14:textId="487089D0" w:rsidR="006F177A" w:rsidRDefault="006F177A" w:rsidP="0053032D">
      <w:r>
        <w:t xml:space="preserve">Mr Spratt pointed out that </w:t>
      </w:r>
      <w:r w:rsidR="008C5679">
        <w:t xml:space="preserve">some year groups had </w:t>
      </w:r>
      <w:r w:rsidR="002F1213">
        <w:t xml:space="preserve">significant numbers of pupils new to the school, and that also </w:t>
      </w:r>
      <w:r w:rsidR="00F27FC5">
        <w:t xml:space="preserve">the school had a substantially higher proportion of </w:t>
      </w:r>
      <w:r w:rsidR="007357C6">
        <w:t xml:space="preserve">pupils </w:t>
      </w:r>
      <w:r w:rsidR="001B1932">
        <w:t>with EHCP plans</w:t>
      </w:r>
      <w:r w:rsidR="00367458">
        <w:t xml:space="preserve"> and pupil premium allowance compared with other nearby schools. </w:t>
      </w:r>
      <w:r w:rsidR="006E2DFA">
        <w:t xml:space="preserve">It was thought that the school’s reputation for success with </w:t>
      </w:r>
      <w:r w:rsidR="00072602">
        <w:t>children with apparent educational disadva</w:t>
      </w:r>
      <w:r w:rsidR="005D1910">
        <w:t>n</w:t>
      </w:r>
      <w:r w:rsidR="00072602">
        <w:t>tage</w:t>
      </w:r>
      <w:r w:rsidR="005D1910">
        <w:t xml:space="preserve"> </w:t>
      </w:r>
      <w:r w:rsidR="00133FE6">
        <w:t>was probably acting as a</w:t>
      </w:r>
      <w:r w:rsidR="00432BB5">
        <w:t xml:space="preserve"> </w:t>
      </w:r>
      <w:r w:rsidR="00133FE6">
        <w:t xml:space="preserve">draw </w:t>
      </w:r>
      <w:r w:rsidR="006A5E43">
        <w:t>for such children.</w:t>
      </w:r>
    </w:p>
    <w:p w14:paraId="6115D614" w14:textId="77777777" w:rsidR="00A26FDA" w:rsidRDefault="00A26FDA" w:rsidP="0053032D"/>
    <w:p w14:paraId="7A6D8001" w14:textId="77777777" w:rsidR="001A462D" w:rsidRDefault="001A462D" w:rsidP="001A462D">
      <w:pPr>
        <w:rPr>
          <w:i/>
          <w:iCs/>
        </w:rPr>
      </w:pPr>
      <w:r>
        <w:rPr>
          <w:i/>
          <w:iCs/>
        </w:rPr>
        <w:t>Michael Simons</w:t>
      </w:r>
      <w:r>
        <w:rPr>
          <w:i/>
          <w:iCs/>
        </w:rPr>
        <w:tab/>
      </w:r>
      <w:r>
        <w:rPr>
          <w:i/>
          <w:iCs/>
        </w:rPr>
        <w:tab/>
      </w:r>
    </w:p>
    <w:p w14:paraId="55D492B5" w14:textId="19B8D7D1" w:rsidR="001A462D" w:rsidRPr="00907EC8" w:rsidRDefault="001A462D" w:rsidP="001A462D">
      <w:pPr>
        <w:rPr>
          <w:i/>
          <w:iCs/>
        </w:rPr>
      </w:pPr>
      <w:r>
        <w:rPr>
          <w:i/>
          <w:iCs/>
        </w:rPr>
        <w:t>(Chair, Curriculum Committee)</w:t>
      </w:r>
      <w:r>
        <w:rPr>
          <w:i/>
          <w:iCs/>
        </w:rPr>
        <w:tab/>
      </w:r>
      <w:r w:rsidR="00434F25">
        <w:rPr>
          <w:i/>
          <w:iCs/>
        </w:rPr>
        <w:t>March</w:t>
      </w:r>
      <w:r w:rsidRPr="00BC75F3">
        <w:rPr>
          <w:i/>
          <w:iCs/>
        </w:rPr>
        <w:t xml:space="preserve"> 202</w:t>
      </w:r>
      <w:r>
        <w:rPr>
          <w:i/>
          <w:iCs/>
        </w:rPr>
        <w:t>3</w:t>
      </w:r>
    </w:p>
    <w:p w14:paraId="5244BDC4" w14:textId="77777777" w:rsidR="00A26FDA" w:rsidRDefault="00A26FDA" w:rsidP="0053032D"/>
    <w:p w14:paraId="372D0D99" w14:textId="77777777" w:rsidR="009B662D" w:rsidRDefault="009B662D" w:rsidP="0053032D"/>
    <w:p w14:paraId="0F386F9D" w14:textId="3E5AA9B3" w:rsidR="0053032D" w:rsidRDefault="0053032D" w:rsidP="0053032D">
      <w:r>
        <w:t xml:space="preserve">                                                                                                                     </w:t>
      </w:r>
    </w:p>
    <w:p w14:paraId="4EFA73E1" w14:textId="77777777" w:rsidR="001C75D2" w:rsidRDefault="001C75D2"/>
    <w:sectPr w:rsidR="001C75D2" w:rsidSect="00832A49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032D"/>
    <w:rsid w:val="000077B7"/>
    <w:rsid w:val="00072602"/>
    <w:rsid w:val="000A2A80"/>
    <w:rsid w:val="000B1098"/>
    <w:rsid w:val="00102256"/>
    <w:rsid w:val="0010753F"/>
    <w:rsid w:val="00133293"/>
    <w:rsid w:val="00133FE6"/>
    <w:rsid w:val="00153B47"/>
    <w:rsid w:val="0017417F"/>
    <w:rsid w:val="001A462D"/>
    <w:rsid w:val="001B1932"/>
    <w:rsid w:val="001C75D2"/>
    <w:rsid w:val="002F1213"/>
    <w:rsid w:val="00315BDA"/>
    <w:rsid w:val="00324620"/>
    <w:rsid w:val="00367458"/>
    <w:rsid w:val="003A35B2"/>
    <w:rsid w:val="003E1764"/>
    <w:rsid w:val="00432BB5"/>
    <w:rsid w:val="00434F25"/>
    <w:rsid w:val="00445F5A"/>
    <w:rsid w:val="00496567"/>
    <w:rsid w:val="004D5F4A"/>
    <w:rsid w:val="005042CE"/>
    <w:rsid w:val="00524980"/>
    <w:rsid w:val="0053032D"/>
    <w:rsid w:val="0056733D"/>
    <w:rsid w:val="005D1910"/>
    <w:rsid w:val="005E6594"/>
    <w:rsid w:val="0063208F"/>
    <w:rsid w:val="006A5E43"/>
    <w:rsid w:val="006E2DFA"/>
    <w:rsid w:val="006F177A"/>
    <w:rsid w:val="006F186A"/>
    <w:rsid w:val="00711B6A"/>
    <w:rsid w:val="007357C6"/>
    <w:rsid w:val="007856D4"/>
    <w:rsid w:val="0079037A"/>
    <w:rsid w:val="007D492B"/>
    <w:rsid w:val="008119C2"/>
    <w:rsid w:val="00820ED9"/>
    <w:rsid w:val="00832A49"/>
    <w:rsid w:val="008520F2"/>
    <w:rsid w:val="008B2B8F"/>
    <w:rsid w:val="008C5679"/>
    <w:rsid w:val="008D5B7D"/>
    <w:rsid w:val="008E7C78"/>
    <w:rsid w:val="00904492"/>
    <w:rsid w:val="00913573"/>
    <w:rsid w:val="00931E8A"/>
    <w:rsid w:val="009336D8"/>
    <w:rsid w:val="00934837"/>
    <w:rsid w:val="009A5586"/>
    <w:rsid w:val="009B1429"/>
    <w:rsid w:val="009B1D6F"/>
    <w:rsid w:val="009B662D"/>
    <w:rsid w:val="00A26FDA"/>
    <w:rsid w:val="00A55FE0"/>
    <w:rsid w:val="00AD255D"/>
    <w:rsid w:val="00B16478"/>
    <w:rsid w:val="00B804D3"/>
    <w:rsid w:val="00BB2049"/>
    <w:rsid w:val="00BF4B35"/>
    <w:rsid w:val="00D15925"/>
    <w:rsid w:val="00D44657"/>
    <w:rsid w:val="00D6294E"/>
    <w:rsid w:val="00DF4E82"/>
    <w:rsid w:val="00E33D3E"/>
    <w:rsid w:val="00E5662B"/>
    <w:rsid w:val="00E613D1"/>
    <w:rsid w:val="00E77EE8"/>
    <w:rsid w:val="00E845ED"/>
    <w:rsid w:val="00ED5F72"/>
    <w:rsid w:val="00F27FC5"/>
    <w:rsid w:val="00F30AA1"/>
    <w:rsid w:val="00F5618F"/>
    <w:rsid w:val="00F61B62"/>
    <w:rsid w:val="00F80F3B"/>
    <w:rsid w:val="00F87F1B"/>
    <w:rsid w:val="00FA4E8E"/>
    <w:rsid w:val="00FA5AEB"/>
    <w:rsid w:val="00FE4A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364D6D"/>
  <w15:chartTrackingRefBased/>
  <w15:docId w15:val="{E7B05565-F12B-49B0-A5A0-41A54CF27F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3032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405</Words>
  <Characters>2315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Simons</dc:creator>
  <cp:keywords/>
  <dc:description/>
  <cp:lastModifiedBy>Jill Schrodel</cp:lastModifiedBy>
  <cp:revision>2</cp:revision>
  <cp:lastPrinted>2023-03-30T13:27:00Z</cp:lastPrinted>
  <dcterms:created xsi:type="dcterms:W3CDTF">2023-03-30T13:28:00Z</dcterms:created>
  <dcterms:modified xsi:type="dcterms:W3CDTF">2023-03-30T13:28:00Z</dcterms:modified>
</cp:coreProperties>
</file>